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D4E9" w14:textId="7866ECC9" w:rsidR="007A48D0" w:rsidRPr="00FA2445" w:rsidRDefault="007A48D0" w:rsidP="00542DF0">
      <w:pPr>
        <w:pStyle w:val="Nagwek2"/>
        <w:widowControl/>
        <w:numPr>
          <w:ilvl w:val="0"/>
          <w:numId w:val="0"/>
        </w:numPr>
        <w:spacing w:line="276" w:lineRule="auto"/>
        <w:jc w:val="right"/>
      </w:pPr>
      <w:r w:rsidRPr="00FA2445">
        <w:t>Załącznik nr 3 do SWZ</w:t>
      </w:r>
    </w:p>
    <w:p w14:paraId="15DC6027" w14:textId="77777777" w:rsidR="00542DF0" w:rsidRPr="00FA2445" w:rsidRDefault="00542DF0" w:rsidP="007A48D0">
      <w:pPr>
        <w:jc w:val="center"/>
        <w:rPr>
          <w:b/>
          <w:sz w:val="22"/>
          <w:szCs w:val="22"/>
        </w:rPr>
      </w:pPr>
    </w:p>
    <w:p w14:paraId="79C9F075" w14:textId="4DDC41FD" w:rsidR="007A48D0" w:rsidRPr="00FA2445" w:rsidRDefault="007A48D0" w:rsidP="007A48D0">
      <w:pPr>
        <w:jc w:val="center"/>
        <w:rPr>
          <w:b/>
          <w:sz w:val="22"/>
          <w:szCs w:val="22"/>
        </w:rPr>
      </w:pPr>
      <w:r w:rsidRPr="00FA2445">
        <w:rPr>
          <w:b/>
          <w:sz w:val="22"/>
          <w:szCs w:val="22"/>
        </w:rPr>
        <w:t>UMOWA DOSTAWY WĘGLA NR …../2022</w:t>
      </w:r>
    </w:p>
    <w:p w14:paraId="531AC405" w14:textId="77777777" w:rsidR="007A48D0" w:rsidRPr="00FA2445" w:rsidRDefault="007A48D0" w:rsidP="007A48D0">
      <w:pPr>
        <w:jc w:val="both"/>
        <w:rPr>
          <w:sz w:val="22"/>
          <w:szCs w:val="22"/>
        </w:rPr>
      </w:pPr>
    </w:p>
    <w:p w14:paraId="44DED60C" w14:textId="77777777" w:rsidR="007A48D0" w:rsidRPr="00FA2445" w:rsidRDefault="007A48D0" w:rsidP="007A48D0">
      <w:pPr>
        <w:pStyle w:val="Nagwek1"/>
        <w:keepLines w:val="0"/>
        <w:widowControl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FA2445">
        <w:rPr>
          <w:rFonts w:ascii="Times New Roman" w:hAnsi="Times New Roman" w:cs="Times New Roman"/>
          <w:b w:val="0"/>
          <w:color w:val="auto"/>
          <w:sz w:val="22"/>
          <w:szCs w:val="22"/>
        </w:rPr>
        <w:t>zawarta w Ełku, dnia …………….r. pomiędzy:</w:t>
      </w:r>
    </w:p>
    <w:p w14:paraId="33C66938" w14:textId="77777777" w:rsidR="007A48D0" w:rsidRPr="00FA2445" w:rsidRDefault="007A48D0" w:rsidP="007A48D0">
      <w:pPr>
        <w:pStyle w:val="Nagwek1"/>
        <w:keepLines w:val="0"/>
        <w:widowControl/>
        <w:spacing w:before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BF6188" w14:textId="77777777" w:rsidR="007A48D0" w:rsidRPr="00FA2445" w:rsidRDefault="007A48D0" w:rsidP="007A48D0">
      <w:pPr>
        <w:widowControl/>
        <w:spacing w:line="276" w:lineRule="auto"/>
        <w:jc w:val="both"/>
        <w:rPr>
          <w:sz w:val="22"/>
          <w:szCs w:val="22"/>
        </w:rPr>
      </w:pPr>
      <w:r w:rsidRPr="00FA2445">
        <w:rPr>
          <w:b/>
          <w:sz w:val="22"/>
          <w:szCs w:val="22"/>
        </w:rPr>
        <w:t>Przedsiębiorstwem Energetyki Cieplnej w Ełku Sp. z o.o.</w:t>
      </w:r>
      <w:r w:rsidRPr="00FA2445">
        <w:rPr>
          <w:sz w:val="22"/>
          <w:szCs w:val="22"/>
        </w:rPr>
        <w:t xml:space="preserve">, ul. Kochanowskiego 62, 19-300 Ełk, wpisaną do rejestru przedsiębiorców prowadzonego przez Sąd Rejonowy w Olsztynie VIII Wydział Gospodarczy Krajowego Rejestru Sądowego pod numerem KRS: 0000066277, NIP: 848-00-00-948, REGON: 790180467, reprezentowaną przez </w:t>
      </w:r>
      <w:r w:rsidRPr="00FA2445">
        <w:rPr>
          <w:b/>
          <w:sz w:val="22"/>
          <w:szCs w:val="22"/>
        </w:rPr>
        <w:t>Prezesa Zarządu Wojciecha Dziekońskiego</w:t>
      </w:r>
      <w:r w:rsidRPr="00FA2445">
        <w:rPr>
          <w:sz w:val="22"/>
          <w:szCs w:val="22"/>
        </w:rPr>
        <w:t xml:space="preserve"> zwaną w dalszej części </w:t>
      </w:r>
      <w:r w:rsidRPr="00FA2445">
        <w:rPr>
          <w:b/>
          <w:sz w:val="22"/>
          <w:szCs w:val="22"/>
        </w:rPr>
        <w:t>Zamawiającym</w:t>
      </w:r>
      <w:r w:rsidRPr="00FA2445">
        <w:rPr>
          <w:sz w:val="22"/>
          <w:szCs w:val="22"/>
        </w:rPr>
        <w:t>,</w:t>
      </w:r>
    </w:p>
    <w:p w14:paraId="120D9698" w14:textId="77777777" w:rsidR="007A48D0" w:rsidRPr="00FA2445" w:rsidRDefault="007A48D0" w:rsidP="007A48D0">
      <w:pPr>
        <w:jc w:val="both"/>
        <w:rPr>
          <w:sz w:val="22"/>
          <w:szCs w:val="22"/>
        </w:rPr>
      </w:pPr>
    </w:p>
    <w:p w14:paraId="2E57062F" w14:textId="77777777" w:rsidR="007A48D0" w:rsidRPr="00FA2445" w:rsidRDefault="007A48D0" w:rsidP="007A48D0">
      <w:pPr>
        <w:pStyle w:val="Tekstpodstawowywcity"/>
        <w:rPr>
          <w:sz w:val="22"/>
          <w:szCs w:val="22"/>
        </w:rPr>
      </w:pPr>
      <w:r w:rsidRPr="00FA2445">
        <w:rPr>
          <w:sz w:val="22"/>
          <w:szCs w:val="22"/>
        </w:rPr>
        <w:t xml:space="preserve">a </w:t>
      </w:r>
    </w:p>
    <w:p w14:paraId="5B94FF0E" w14:textId="77777777" w:rsidR="007A48D0" w:rsidRPr="00FA2445" w:rsidRDefault="007A48D0" w:rsidP="007A48D0">
      <w:pPr>
        <w:pStyle w:val="Tekstpodstawowywcity"/>
        <w:rPr>
          <w:sz w:val="22"/>
          <w:szCs w:val="22"/>
        </w:rPr>
      </w:pPr>
    </w:p>
    <w:p w14:paraId="7E09AEF3" w14:textId="77777777" w:rsidR="007A48D0" w:rsidRPr="00FA2445" w:rsidRDefault="007A48D0" w:rsidP="007A48D0">
      <w:pPr>
        <w:pStyle w:val="Tekstpodstawowywcity"/>
        <w:spacing w:line="276" w:lineRule="auto"/>
        <w:rPr>
          <w:sz w:val="22"/>
          <w:szCs w:val="22"/>
        </w:rPr>
      </w:pPr>
      <w:r w:rsidRPr="00FA2445">
        <w:rPr>
          <w:b/>
          <w:sz w:val="22"/>
          <w:szCs w:val="22"/>
        </w:rPr>
        <w:t>……………………. z siedzibą w………………</w:t>
      </w:r>
      <w:r w:rsidRPr="00FA2445">
        <w:rPr>
          <w:sz w:val="22"/>
          <w:szCs w:val="22"/>
        </w:rPr>
        <w:t xml:space="preserve"> wpisaną do rejestru przedsiębiorców pod numerem KRS: ……………., NIP: ………………., REGON: ………………………., reprezentowaną przez:</w:t>
      </w:r>
    </w:p>
    <w:p w14:paraId="54898B93" w14:textId="77777777" w:rsidR="007A48D0" w:rsidRPr="00FA2445" w:rsidRDefault="007A48D0" w:rsidP="007A48D0">
      <w:pPr>
        <w:pStyle w:val="Tekstpodstawowywcity"/>
        <w:rPr>
          <w:sz w:val="22"/>
          <w:szCs w:val="22"/>
        </w:rPr>
      </w:pPr>
      <w:r w:rsidRPr="00FA2445">
        <w:rPr>
          <w:sz w:val="22"/>
          <w:szCs w:val="22"/>
        </w:rPr>
        <w:t>……………………………………………………</w:t>
      </w:r>
    </w:p>
    <w:p w14:paraId="3BBC6470" w14:textId="77777777" w:rsidR="007A48D0" w:rsidRPr="00FA2445" w:rsidRDefault="007A48D0" w:rsidP="007A48D0">
      <w:pPr>
        <w:pStyle w:val="Tekstpodstawowywcity"/>
        <w:rPr>
          <w:sz w:val="22"/>
          <w:szCs w:val="22"/>
        </w:rPr>
      </w:pPr>
    </w:p>
    <w:p w14:paraId="4565F4F4" w14:textId="77777777" w:rsidR="007A48D0" w:rsidRPr="00FA2445" w:rsidRDefault="007A48D0" w:rsidP="007A48D0">
      <w:pPr>
        <w:pStyle w:val="Tekstpodstawowy"/>
        <w:spacing w:line="276" w:lineRule="auto"/>
        <w:jc w:val="both"/>
        <w:rPr>
          <w:sz w:val="22"/>
          <w:szCs w:val="22"/>
        </w:rPr>
      </w:pPr>
      <w:r w:rsidRPr="00FA2445">
        <w:rPr>
          <w:sz w:val="22"/>
          <w:szCs w:val="22"/>
        </w:rPr>
        <w:t xml:space="preserve">zwaną w dalszej treści umowy </w:t>
      </w:r>
      <w:r w:rsidRPr="00FA2445">
        <w:rPr>
          <w:b/>
          <w:bCs/>
          <w:sz w:val="22"/>
          <w:szCs w:val="22"/>
        </w:rPr>
        <w:t>„Wykonawcą”</w:t>
      </w:r>
      <w:r w:rsidRPr="00FA2445">
        <w:rPr>
          <w:sz w:val="22"/>
          <w:szCs w:val="22"/>
        </w:rPr>
        <w:t xml:space="preserve">, o następującej treści: </w:t>
      </w:r>
    </w:p>
    <w:p w14:paraId="73730D6E" w14:textId="77777777" w:rsidR="007A48D0" w:rsidRPr="00FA2445" w:rsidRDefault="007A48D0" w:rsidP="007A48D0">
      <w:pPr>
        <w:suppressAutoHyphens w:val="0"/>
        <w:spacing w:line="276" w:lineRule="auto"/>
        <w:ind w:hanging="2"/>
        <w:rPr>
          <w:sz w:val="22"/>
          <w:szCs w:val="22"/>
          <w:lang w:eastAsia="pl-PL"/>
        </w:rPr>
      </w:pPr>
    </w:p>
    <w:p w14:paraId="1FD7182B" w14:textId="77777777" w:rsidR="007A48D0" w:rsidRPr="00FA2445" w:rsidRDefault="007A48D0" w:rsidP="007A48D0">
      <w:pPr>
        <w:suppressAutoHyphens w:val="0"/>
        <w:spacing w:line="276" w:lineRule="auto"/>
        <w:ind w:hanging="2"/>
        <w:jc w:val="both"/>
        <w:rPr>
          <w:bCs/>
          <w:kern w:val="2"/>
          <w:sz w:val="22"/>
          <w:szCs w:val="22"/>
        </w:rPr>
      </w:pPr>
      <w:r w:rsidRPr="00FA2445">
        <w:rPr>
          <w:sz w:val="22"/>
          <w:szCs w:val="22"/>
          <w:lang w:eastAsia="pl-PL"/>
        </w:rPr>
        <w:t xml:space="preserve">Umowa jest wynikiem zamówienia dokonanego w trybie przetargu nieograniczonego na podstawie  </w:t>
      </w:r>
      <w:r w:rsidRPr="00FA2445">
        <w:rPr>
          <w:sz w:val="22"/>
          <w:szCs w:val="22"/>
          <w:lang w:eastAsia="pl-PL"/>
        </w:rPr>
        <w:br/>
        <w:t xml:space="preserve">§24 </w:t>
      </w:r>
      <w:r w:rsidRPr="00FA2445">
        <w:rPr>
          <w:b/>
          <w:kern w:val="2"/>
          <w:sz w:val="22"/>
          <w:szCs w:val="22"/>
        </w:rPr>
        <w:t xml:space="preserve">„Regulaminu udzielania zamówień sektorowych na dostawy, usługi i roboty budowlane </w:t>
      </w:r>
      <w:r w:rsidRPr="00FA2445">
        <w:rPr>
          <w:b/>
          <w:kern w:val="2"/>
          <w:sz w:val="22"/>
          <w:szCs w:val="22"/>
        </w:rPr>
        <w:br/>
        <w:t>w Przedsiębiorstwie Energetyki Cieplnej Spółka z o.o. w Ełku”</w:t>
      </w:r>
      <w:r w:rsidRPr="00FA2445">
        <w:rPr>
          <w:bCs/>
          <w:kern w:val="2"/>
          <w:sz w:val="22"/>
          <w:szCs w:val="22"/>
        </w:rPr>
        <w:t>, a w postępowaniu nie obowiązują przepisy ustawy Prawo zamówień publicznych.</w:t>
      </w:r>
    </w:p>
    <w:p w14:paraId="0C8C532E" w14:textId="77777777" w:rsidR="007A48D0" w:rsidRPr="00FA2445" w:rsidRDefault="007A48D0" w:rsidP="007A48D0">
      <w:pPr>
        <w:pStyle w:val="Tekstpodstawowy"/>
        <w:spacing w:line="276" w:lineRule="auto"/>
      </w:pPr>
    </w:p>
    <w:p w14:paraId="6F917B75" w14:textId="7215A525" w:rsidR="007A48D0" w:rsidRPr="00FA2445" w:rsidRDefault="007A48D0" w:rsidP="00DE6C62">
      <w:pPr>
        <w:pStyle w:val="Tekstpodstawowy"/>
        <w:spacing w:after="0" w:line="276" w:lineRule="auto"/>
        <w:jc w:val="center"/>
        <w:rPr>
          <w:b/>
        </w:rPr>
      </w:pPr>
      <w:r w:rsidRPr="00FA2445">
        <w:rPr>
          <w:b/>
        </w:rPr>
        <w:t>§  1 Definicje</w:t>
      </w:r>
    </w:p>
    <w:p w14:paraId="3B3A3409" w14:textId="77777777" w:rsidR="007A48D0" w:rsidRPr="00FA2445" w:rsidRDefault="007A48D0" w:rsidP="007A48D0">
      <w:pPr>
        <w:pStyle w:val="Tekstpodstawowy"/>
        <w:numPr>
          <w:ilvl w:val="0"/>
          <w:numId w:val="2"/>
        </w:numPr>
        <w:spacing w:line="276" w:lineRule="auto"/>
        <w:ind w:left="284" w:hanging="284"/>
        <w:jc w:val="both"/>
      </w:pPr>
      <w:r w:rsidRPr="00FA2445">
        <w:t>Ilekroć w umowie jest mowa o:</w:t>
      </w:r>
    </w:p>
    <w:p w14:paraId="42EB12EA" w14:textId="77777777" w:rsidR="007A48D0" w:rsidRPr="00FA2445" w:rsidRDefault="007A48D0" w:rsidP="007A48D0">
      <w:pPr>
        <w:pStyle w:val="Tekstpodstawowy"/>
        <w:numPr>
          <w:ilvl w:val="0"/>
          <w:numId w:val="6"/>
        </w:numPr>
        <w:spacing w:after="0" w:line="276" w:lineRule="auto"/>
        <w:ind w:left="567" w:hanging="283"/>
        <w:jc w:val="both"/>
      </w:pPr>
      <w:r w:rsidRPr="00FA2445">
        <w:rPr>
          <w:b/>
        </w:rPr>
        <w:t>dostawie</w:t>
      </w:r>
      <w:r w:rsidRPr="00FA2445">
        <w:t xml:space="preserve"> – należy przez to rozumieć ilość węgla dostarczoną pociągiem w jednym zestawieniu całopociągowym, a w przypadku dostaw transportem samochodowym -  w ilości ok. 2000 Mg  -  rozładowaną w miejscu wskazanym w umowie i  po pobraniu próbki do badań fizykochemicznych. </w:t>
      </w:r>
    </w:p>
    <w:p w14:paraId="4F416616" w14:textId="77777777" w:rsidR="007A48D0" w:rsidRPr="00FA2445" w:rsidRDefault="007A48D0" w:rsidP="007A48D0">
      <w:pPr>
        <w:pStyle w:val="Tekstpodstawowy"/>
        <w:spacing w:line="276" w:lineRule="auto"/>
        <w:jc w:val="center"/>
        <w:rPr>
          <w:b/>
        </w:rPr>
      </w:pPr>
    </w:p>
    <w:p w14:paraId="76DF53E4" w14:textId="30456A8E" w:rsidR="007A48D0" w:rsidRPr="00FA2445" w:rsidRDefault="007A48D0" w:rsidP="00542DF0">
      <w:pPr>
        <w:pStyle w:val="Tekstpodstawowy"/>
        <w:spacing w:after="0" w:line="276" w:lineRule="auto"/>
        <w:jc w:val="center"/>
        <w:rPr>
          <w:b/>
        </w:rPr>
      </w:pPr>
      <w:r w:rsidRPr="00FA2445">
        <w:rPr>
          <w:b/>
        </w:rPr>
        <w:t>§ 2 Opis przedmiotu umowy</w:t>
      </w:r>
    </w:p>
    <w:p w14:paraId="70A2473D" w14:textId="00F7829A" w:rsidR="007A48D0" w:rsidRPr="00FA2445" w:rsidRDefault="007A48D0" w:rsidP="007A48D0">
      <w:pPr>
        <w:tabs>
          <w:tab w:val="left" w:pos="3828"/>
        </w:tabs>
        <w:spacing w:line="276" w:lineRule="auto"/>
        <w:jc w:val="both"/>
        <w:rPr>
          <w:b/>
          <w:bCs/>
        </w:rPr>
      </w:pPr>
      <w:r w:rsidRPr="00FA2445">
        <w:rPr>
          <w:rFonts w:eastAsia="Calibri"/>
          <w:lang w:eastAsia="en-US"/>
        </w:rPr>
        <w:t>Zamawiający zleca, a Wykonawca zobowiązuje się dostarczyć w terminach określonych w § 3 węgiel kamienny</w:t>
      </w:r>
      <w:r w:rsidRPr="00FA2445">
        <w:t xml:space="preserve"> w  ilości  </w:t>
      </w:r>
      <w:r w:rsidRPr="00FA2445">
        <w:rPr>
          <w:b/>
        </w:rPr>
        <w:t>5 000 Mg</w:t>
      </w:r>
      <w:r w:rsidRPr="00FA2445">
        <w:rPr>
          <w:rFonts w:eastAsia="Calibri"/>
          <w:lang w:eastAsia="en-US"/>
        </w:rPr>
        <w:t xml:space="preserve"> </w:t>
      </w:r>
      <w:r w:rsidRPr="00FA2445">
        <w:t xml:space="preserve">sortyment </w:t>
      </w:r>
      <w:r w:rsidRPr="00FA2445">
        <w:rPr>
          <w:bCs/>
        </w:rPr>
        <w:t>M II A typu 32.1</w:t>
      </w:r>
      <w:r w:rsidRPr="00FA2445">
        <w:t xml:space="preserve"> o parametrach:</w:t>
      </w:r>
      <w:r w:rsidRPr="00FA2445">
        <w:br/>
        <w:t xml:space="preserve">       - wartość opałowa </w:t>
      </w:r>
      <w:r w:rsidRPr="00FA2445">
        <w:rPr>
          <w:vertAlign w:val="subscript"/>
        </w:rPr>
        <w:t xml:space="preserve">  </w:t>
      </w:r>
      <w:proofErr w:type="spellStart"/>
      <w:r w:rsidRPr="00FA2445">
        <w:t>Q</w:t>
      </w:r>
      <w:r w:rsidRPr="00FA2445">
        <w:rPr>
          <w:vertAlign w:val="subscript"/>
        </w:rPr>
        <w:t>i</w:t>
      </w:r>
      <w:r w:rsidRPr="00FA2445">
        <w:rPr>
          <w:vertAlign w:val="superscript"/>
        </w:rPr>
        <w:t>r</w:t>
      </w:r>
      <w:proofErr w:type="spellEnd"/>
      <w:r w:rsidRPr="00FA2445">
        <w:t xml:space="preserve">                      </w:t>
      </w:r>
      <w:r w:rsidRPr="00FA2445">
        <w:tab/>
        <w:t xml:space="preserve">- 22 000  - 22 999 </w:t>
      </w:r>
      <w:proofErr w:type="spellStart"/>
      <w:r w:rsidRPr="00FA2445">
        <w:t>kJ</w:t>
      </w:r>
      <w:proofErr w:type="spellEnd"/>
      <w:r w:rsidRPr="00FA2445">
        <w:t xml:space="preserve">/kg, </w:t>
      </w:r>
    </w:p>
    <w:p w14:paraId="1C93E147" w14:textId="77777777" w:rsidR="007A48D0" w:rsidRPr="00FA2445" w:rsidRDefault="007A48D0" w:rsidP="007A48D0">
      <w:pPr>
        <w:tabs>
          <w:tab w:val="left" w:pos="3828"/>
        </w:tabs>
        <w:spacing w:line="276" w:lineRule="auto"/>
        <w:ind w:left="360"/>
      </w:pPr>
      <w:r w:rsidRPr="00FA2445">
        <w:rPr>
          <w:bCs/>
        </w:rPr>
        <w:t xml:space="preserve"> - zawartość popiołu  A</w:t>
      </w:r>
      <w:r w:rsidRPr="00FA2445">
        <w:rPr>
          <w:bCs/>
          <w:vertAlign w:val="superscript"/>
        </w:rPr>
        <w:t>r</w:t>
      </w:r>
      <w:r w:rsidRPr="00FA2445">
        <w:rPr>
          <w:bCs/>
        </w:rPr>
        <w:t xml:space="preserve">                      </w:t>
      </w:r>
      <w:r w:rsidRPr="00FA2445">
        <w:rPr>
          <w:bCs/>
        </w:rPr>
        <w:tab/>
        <w:t>- max. 18 %,</w:t>
      </w:r>
    </w:p>
    <w:p w14:paraId="70362CD8" w14:textId="77777777" w:rsidR="007A48D0" w:rsidRPr="00FA2445" w:rsidRDefault="007A48D0" w:rsidP="007A48D0">
      <w:pPr>
        <w:tabs>
          <w:tab w:val="left" w:pos="3828"/>
        </w:tabs>
        <w:spacing w:line="276" w:lineRule="auto"/>
        <w:ind w:left="360"/>
      </w:pPr>
      <w:r w:rsidRPr="00FA2445">
        <w:t xml:space="preserve"> - zawartość siarki  S</w:t>
      </w:r>
      <w:r w:rsidRPr="00FA2445">
        <w:rPr>
          <w:vertAlign w:val="subscript"/>
        </w:rPr>
        <w:t>i</w:t>
      </w:r>
      <w:r w:rsidRPr="00FA2445">
        <w:rPr>
          <w:vertAlign w:val="superscript"/>
        </w:rPr>
        <w:t>r</w:t>
      </w:r>
      <w:r w:rsidRPr="00FA2445">
        <w:t xml:space="preserve">                         </w:t>
      </w:r>
      <w:r w:rsidRPr="00FA2445">
        <w:tab/>
        <w:t>- max. 0,6  %</w:t>
      </w:r>
    </w:p>
    <w:p w14:paraId="69634251" w14:textId="77777777" w:rsidR="007A48D0" w:rsidRPr="00FA2445" w:rsidRDefault="007A48D0" w:rsidP="007A48D0">
      <w:pPr>
        <w:tabs>
          <w:tab w:val="left" w:pos="3828"/>
        </w:tabs>
        <w:spacing w:line="276" w:lineRule="auto"/>
        <w:ind w:left="360"/>
      </w:pPr>
      <w:r w:rsidRPr="00FA2445">
        <w:t xml:space="preserve">- zawartość podziarna:  ( 0 – 1 mm )  </w:t>
      </w:r>
      <w:r w:rsidRPr="00FA2445">
        <w:tab/>
        <w:t>- max. 20 %,</w:t>
      </w:r>
    </w:p>
    <w:p w14:paraId="1FF41457" w14:textId="77777777" w:rsidR="007A48D0" w:rsidRPr="00FA2445" w:rsidRDefault="007A48D0" w:rsidP="007A48D0">
      <w:pPr>
        <w:tabs>
          <w:tab w:val="left" w:pos="3828"/>
        </w:tabs>
        <w:spacing w:line="276" w:lineRule="auto"/>
        <w:ind w:left="360"/>
      </w:pPr>
      <w:r w:rsidRPr="00FA2445">
        <w:t xml:space="preserve"> - zawartość chloru Cl </w:t>
      </w:r>
      <w:r w:rsidRPr="00FA2445">
        <w:rPr>
          <w:vertAlign w:val="superscript"/>
        </w:rPr>
        <w:t>r</w:t>
      </w:r>
      <w:r w:rsidRPr="00FA2445">
        <w:t xml:space="preserve">                       </w:t>
      </w:r>
      <w:r w:rsidRPr="00FA2445">
        <w:tab/>
        <w:t>- max. 0,15 %,</w:t>
      </w:r>
    </w:p>
    <w:p w14:paraId="71BD0B32" w14:textId="77777777" w:rsidR="007A48D0" w:rsidRPr="00FA2445" w:rsidRDefault="007A48D0" w:rsidP="007A48D0">
      <w:pPr>
        <w:tabs>
          <w:tab w:val="left" w:pos="3828"/>
        </w:tabs>
        <w:spacing w:line="276" w:lineRule="auto"/>
      </w:pPr>
      <w:r w:rsidRPr="00FA2445">
        <w:t xml:space="preserve">       - zawartość wilgoci W </w:t>
      </w:r>
      <w:proofErr w:type="spellStart"/>
      <w:r w:rsidRPr="00FA2445">
        <w:rPr>
          <w:vertAlign w:val="subscript"/>
        </w:rPr>
        <w:t>t</w:t>
      </w:r>
      <w:r w:rsidRPr="00FA2445">
        <w:rPr>
          <w:vertAlign w:val="superscript"/>
        </w:rPr>
        <w:t>r</w:t>
      </w:r>
      <w:proofErr w:type="spellEnd"/>
      <w:r w:rsidRPr="00FA2445">
        <w:t xml:space="preserve">                     </w:t>
      </w:r>
      <w:r w:rsidRPr="00FA2445">
        <w:tab/>
        <w:t>- max. 20 %,</w:t>
      </w:r>
    </w:p>
    <w:p w14:paraId="7C6362D7" w14:textId="77777777" w:rsidR="007A48D0" w:rsidRPr="00FA2445" w:rsidRDefault="007A48D0" w:rsidP="007A48D0">
      <w:pPr>
        <w:tabs>
          <w:tab w:val="left" w:pos="3828"/>
        </w:tabs>
        <w:spacing w:line="276" w:lineRule="auto"/>
        <w:rPr>
          <w:bCs/>
        </w:rPr>
      </w:pPr>
      <w:r w:rsidRPr="00FA2445">
        <w:t xml:space="preserve">       - zawartość części lotnych  </w:t>
      </w:r>
      <w:proofErr w:type="spellStart"/>
      <w:r w:rsidRPr="00FA2445">
        <w:t>V</w:t>
      </w:r>
      <w:r w:rsidRPr="00FA2445">
        <w:rPr>
          <w:vertAlign w:val="superscript"/>
        </w:rPr>
        <w:t>a</w:t>
      </w:r>
      <w:proofErr w:type="spellEnd"/>
      <w:r w:rsidRPr="00FA2445">
        <w:t xml:space="preserve">           </w:t>
      </w:r>
      <w:r w:rsidRPr="00FA2445">
        <w:tab/>
        <w:t xml:space="preserve">- min. </w:t>
      </w:r>
      <w:r w:rsidRPr="00FA2445">
        <w:rPr>
          <w:bCs/>
        </w:rPr>
        <w:t>28 %,</w:t>
      </w:r>
    </w:p>
    <w:p w14:paraId="0BD3BEAE" w14:textId="77777777" w:rsidR="007A48D0" w:rsidRPr="00FA2445" w:rsidRDefault="007A48D0" w:rsidP="007A48D0">
      <w:pPr>
        <w:tabs>
          <w:tab w:val="left" w:pos="6096"/>
        </w:tabs>
        <w:spacing w:line="276" w:lineRule="auto"/>
        <w:ind w:left="360"/>
      </w:pPr>
      <w:r w:rsidRPr="00FA2445">
        <w:t xml:space="preserve"> - temperatura mięknienia popiołu w atmosferze redukującej </w:t>
      </w:r>
      <w:proofErr w:type="spellStart"/>
      <w:r w:rsidRPr="00FA2445">
        <w:t>t</w:t>
      </w:r>
      <w:r w:rsidRPr="00FA2445">
        <w:rPr>
          <w:vertAlign w:val="subscript"/>
        </w:rPr>
        <w:t>A</w:t>
      </w:r>
      <w:proofErr w:type="spellEnd"/>
      <w:r w:rsidRPr="00FA2445">
        <w:t xml:space="preserve"> - min. 1 200</w:t>
      </w:r>
      <w:r w:rsidRPr="00FA2445">
        <w:rPr>
          <w:vertAlign w:val="superscript"/>
        </w:rPr>
        <w:t xml:space="preserve">o </w:t>
      </w:r>
      <w:r w:rsidRPr="00FA2445">
        <w:t xml:space="preserve">C </w:t>
      </w:r>
    </w:p>
    <w:p w14:paraId="5546D454" w14:textId="77777777" w:rsidR="007A48D0" w:rsidRPr="00FA2445" w:rsidRDefault="007A48D0" w:rsidP="007A48D0">
      <w:pPr>
        <w:tabs>
          <w:tab w:val="left" w:pos="6096"/>
        </w:tabs>
        <w:spacing w:line="276" w:lineRule="auto"/>
        <w:ind w:left="360"/>
      </w:pPr>
      <w:r w:rsidRPr="00FA2445">
        <w:t xml:space="preserve"> - temperatura topnienia popiołu w atmosferze redukującej  </w:t>
      </w:r>
      <w:proofErr w:type="spellStart"/>
      <w:r w:rsidRPr="00FA2445">
        <w:t>t</w:t>
      </w:r>
      <w:r w:rsidRPr="00FA2445">
        <w:rPr>
          <w:vertAlign w:val="subscript"/>
        </w:rPr>
        <w:t>B</w:t>
      </w:r>
      <w:proofErr w:type="spellEnd"/>
      <w:r w:rsidRPr="00FA2445">
        <w:t xml:space="preserve"> </w:t>
      </w:r>
      <w:r w:rsidRPr="00FA2445">
        <w:tab/>
        <w:t>- min. 1 250</w:t>
      </w:r>
      <w:r w:rsidRPr="00FA2445">
        <w:rPr>
          <w:vertAlign w:val="superscript"/>
        </w:rPr>
        <w:t xml:space="preserve">o </w:t>
      </w:r>
      <w:r w:rsidRPr="00FA2445">
        <w:t xml:space="preserve">C  </w:t>
      </w:r>
    </w:p>
    <w:p w14:paraId="194C806C" w14:textId="436D7B4C" w:rsidR="007A48D0" w:rsidRPr="00FA2445" w:rsidRDefault="007A48D0" w:rsidP="007A48D0">
      <w:pPr>
        <w:tabs>
          <w:tab w:val="left" w:pos="6096"/>
        </w:tabs>
        <w:spacing w:line="276" w:lineRule="auto"/>
        <w:ind w:left="360"/>
      </w:pPr>
    </w:p>
    <w:p w14:paraId="5A1FDA04" w14:textId="77777777" w:rsidR="00542DF0" w:rsidRPr="00FA2445" w:rsidRDefault="00542DF0" w:rsidP="007A48D0">
      <w:pPr>
        <w:tabs>
          <w:tab w:val="left" w:pos="6096"/>
        </w:tabs>
        <w:spacing w:line="276" w:lineRule="auto"/>
        <w:ind w:left="360"/>
      </w:pPr>
    </w:p>
    <w:p w14:paraId="4D920A06" w14:textId="4B87B55C" w:rsidR="007A48D0" w:rsidRPr="00FA2445" w:rsidRDefault="007A48D0" w:rsidP="00542DF0">
      <w:pPr>
        <w:pStyle w:val="Tekstpodstawowy"/>
        <w:spacing w:before="120" w:after="0" w:line="276" w:lineRule="auto"/>
        <w:jc w:val="center"/>
        <w:rPr>
          <w:b/>
        </w:rPr>
      </w:pPr>
      <w:r w:rsidRPr="00FA2445">
        <w:rPr>
          <w:b/>
        </w:rPr>
        <w:lastRenderedPageBreak/>
        <w:t>§  3 Termin wykonania umowy</w:t>
      </w:r>
    </w:p>
    <w:p w14:paraId="12A2A900" w14:textId="4AA63006" w:rsidR="007A48D0" w:rsidRPr="00FA2445" w:rsidRDefault="00E07E24" w:rsidP="00E07E24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b/>
          <w:bCs/>
          <w:snapToGrid w:val="0"/>
        </w:rPr>
      </w:pPr>
      <w:r w:rsidRPr="00FA2445">
        <w:rPr>
          <w:szCs w:val="24"/>
        </w:rPr>
        <w:t>T</w:t>
      </w:r>
      <w:r w:rsidR="007A48D0" w:rsidRPr="00FA2445">
        <w:rPr>
          <w:szCs w:val="24"/>
        </w:rPr>
        <w:t>ermin realizacji umowy</w:t>
      </w:r>
      <w:r w:rsidRPr="00FA2445">
        <w:rPr>
          <w:szCs w:val="24"/>
        </w:rPr>
        <w:t xml:space="preserve"> to 30 dni od dnia obowiązywania umowy z mocą obowiązywania </w:t>
      </w:r>
      <w:r w:rsidRPr="00FA2445">
        <w:rPr>
          <w:b/>
          <w:bCs/>
          <w:szCs w:val="24"/>
        </w:rPr>
        <w:t>od ………………………</w:t>
      </w:r>
      <w:r w:rsidR="007A48D0" w:rsidRPr="00FA2445">
        <w:rPr>
          <w:b/>
          <w:bCs/>
          <w:szCs w:val="24"/>
        </w:rPr>
        <w:t xml:space="preserve"> do dnia ………………… r., </w:t>
      </w:r>
    </w:p>
    <w:p w14:paraId="790306E8" w14:textId="77777777" w:rsidR="007A48D0" w:rsidRPr="00FA2445" w:rsidRDefault="007A48D0" w:rsidP="007A48D0">
      <w:pPr>
        <w:spacing w:line="276" w:lineRule="auto"/>
        <w:jc w:val="both"/>
      </w:pPr>
    </w:p>
    <w:p w14:paraId="09974FD4" w14:textId="0CF79D57" w:rsidR="007A48D0" w:rsidRPr="00FA2445" w:rsidRDefault="007A48D0" w:rsidP="00542DF0">
      <w:pPr>
        <w:pStyle w:val="Tekstpodstawowy"/>
        <w:spacing w:after="0" w:line="276" w:lineRule="auto"/>
        <w:jc w:val="center"/>
        <w:rPr>
          <w:b/>
        </w:rPr>
      </w:pPr>
      <w:r w:rsidRPr="00FA2445">
        <w:rPr>
          <w:b/>
        </w:rPr>
        <w:t>§ 4 Postanowienia dotyczące sposobu i trybu dostawy węgla</w:t>
      </w:r>
    </w:p>
    <w:p w14:paraId="0CDE2474" w14:textId="77777777" w:rsidR="007A48D0" w:rsidRPr="00FA2445" w:rsidRDefault="007A48D0" w:rsidP="007A48D0">
      <w:pPr>
        <w:pStyle w:val="Tekstpodstawowy"/>
        <w:numPr>
          <w:ilvl w:val="0"/>
          <w:numId w:val="8"/>
        </w:numPr>
        <w:spacing w:after="0" w:line="276" w:lineRule="auto"/>
        <w:ind w:left="426" w:hanging="426"/>
        <w:jc w:val="both"/>
      </w:pPr>
      <w:r w:rsidRPr="00FA2445">
        <w:t xml:space="preserve">Dostawy odbywać się będą </w:t>
      </w:r>
      <w:r w:rsidRPr="00FA2445">
        <w:rPr>
          <w:color w:val="FF0000"/>
        </w:rPr>
        <w:t xml:space="preserve">transportem kolejowym lub samochodowym </w:t>
      </w:r>
      <w:r w:rsidRPr="00FA2445">
        <w:t>z rozładunkiem na placu Ciepłowni Głównej C-III, na koszt i ryzyko Wykonawcy.</w:t>
      </w:r>
    </w:p>
    <w:p w14:paraId="41291E9A" w14:textId="77777777" w:rsidR="007A48D0" w:rsidRPr="00FA2445" w:rsidRDefault="007A48D0" w:rsidP="007A48D0">
      <w:pPr>
        <w:pStyle w:val="Tekstpodstawowy"/>
        <w:numPr>
          <w:ilvl w:val="0"/>
          <w:numId w:val="8"/>
        </w:numPr>
        <w:spacing w:after="0" w:line="276" w:lineRule="auto"/>
        <w:ind w:left="426" w:hanging="426"/>
        <w:jc w:val="both"/>
      </w:pPr>
      <w:r w:rsidRPr="00FA2445">
        <w:t xml:space="preserve">Miejscem dostaw jest plac przy Ciepłowni Głównej C-III, ul. Ciepła 10. Dostawy węgla będą ważone wagą samochodową (60 t) na placu składowym przy ul. Ciepłej 10 </w:t>
      </w:r>
    </w:p>
    <w:p w14:paraId="6187D714" w14:textId="77777777" w:rsidR="007A48D0" w:rsidRPr="00FA2445" w:rsidRDefault="007A48D0" w:rsidP="007A48D0">
      <w:pPr>
        <w:pStyle w:val="Tekstpodstawowy"/>
        <w:numPr>
          <w:ilvl w:val="0"/>
          <w:numId w:val="8"/>
        </w:numPr>
        <w:spacing w:after="0" w:line="276" w:lineRule="auto"/>
        <w:ind w:left="426" w:hanging="426"/>
        <w:jc w:val="both"/>
      </w:pPr>
      <w:r w:rsidRPr="00FA2445">
        <w:t>Odbiór dostaw odbywać się będzie przez upoważnionego pracownika Zamawiającego w dni robocze w godzinach od 7.00 do 15.00.</w:t>
      </w:r>
    </w:p>
    <w:p w14:paraId="14E66DE2" w14:textId="125BD6A5" w:rsidR="007A48D0" w:rsidRPr="00FA2445" w:rsidRDefault="007A48D0" w:rsidP="007A48D0">
      <w:pPr>
        <w:pStyle w:val="Tekstpodstawowy"/>
        <w:numPr>
          <w:ilvl w:val="0"/>
          <w:numId w:val="8"/>
        </w:numPr>
        <w:spacing w:after="0" w:line="276" w:lineRule="auto"/>
        <w:ind w:left="426" w:hanging="426"/>
        <w:jc w:val="both"/>
        <w:rPr>
          <w:color w:val="FF0000"/>
        </w:rPr>
      </w:pPr>
      <w:r w:rsidRPr="00FA2445">
        <w:rPr>
          <w:color w:val="FF0000"/>
        </w:rPr>
        <w:t>W przypadku wyłączenia z eksploatacji bocznicy kolejowej będącej w posiadaniu Zamawiającego, w skutek okoliczności, o których mowa w pkt III SWZ Wykonawca zobowiązany jest dostarczać przedmiot umowy wyłącznie transportem samochodowym.</w:t>
      </w:r>
    </w:p>
    <w:p w14:paraId="67122F72" w14:textId="77777777" w:rsidR="007A48D0" w:rsidRPr="00FA2445" w:rsidRDefault="007A48D0" w:rsidP="007A48D0">
      <w:pPr>
        <w:spacing w:line="276" w:lineRule="auto"/>
        <w:jc w:val="both"/>
      </w:pPr>
    </w:p>
    <w:p w14:paraId="69280DAB" w14:textId="491393E0" w:rsidR="007A48D0" w:rsidRPr="00FA2445" w:rsidRDefault="007A48D0" w:rsidP="00542DF0">
      <w:pPr>
        <w:spacing w:line="276" w:lineRule="auto"/>
        <w:jc w:val="center"/>
        <w:rPr>
          <w:b/>
        </w:rPr>
      </w:pPr>
      <w:r w:rsidRPr="00FA2445">
        <w:rPr>
          <w:b/>
        </w:rPr>
        <w:t>§ 5</w:t>
      </w:r>
      <w:r w:rsidR="00542DF0" w:rsidRPr="00FA2445">
        <w:rPr>
          <w:b/>
        </w:rPr>
        <w:t xml:space="preserve"> </w:t>
      </w:r>
      <w:r w:rsidRPr="00FA2445">
        <w:rPr>
          <w:b/>
        </w:rPr>
        <w:t>Badania przedmiotu dostawy</w:t>
      </w:r>
    </w:p>
    <w:p w14:paraId="40A14C83" w14:textId="77777777" w:rsidR="007A48D0" w:rsidRPr="00FA2445" w:rsidRDefault="007A48D0" w:rsidP="007A48D0">
      <w:pPr>
        <w:widowControl/>
        <w:numPr>
          <w:ilvl w:val="0"/>
          <w:numId w:val="9"/>
        </w:numPr>
        <w:suppressAutoHyphens w:val="0"/>
        <w:spacing w:line="276" w:lineRule="auto"/>
        <w:jc w:val="both"/>
      </w:pPr>
      <w:r w:rsidRPr="00FA2445">
        <w:t>Wykonawca gwarantuje dostarczenie węgla o parametrach określonych w § 2.</w:t>
      </w:r>
    </w:p>
    <w:p w14:paraId="07010CF1" w14:textId="77777777" w:rsidR="007A48D0" w:rsidRPr="00FA2445" w:rsidRDefault="007A48D0" w:rsidP="007A48D0">
      <w:pPr>
        <w:widowControl/>
        <w:numPr>
          <w:ilvl w:val="0"/>
          <w:numId w:val="9"/>
        </w:numPr>
        <w:suppressAutoHyphens w:val="0"/>
        <w:spacing w:line="276" w:lineRule="auto"/>
        <w:jc w:val="both"/>
      </w:pPr>
      <w:r w:rsidRPr="00FA2445">
        <w:t xml:space="preserve">Parametry węgla z każdej </w:t>
      </w:r>
      <w:r w:rsidRPr="00FA2445">
        <w:rPr>
          <w:b/>
        </w:rPr>
        <w:t>dostawy</w:t>
      </w:r>
      <w:r w:rsidRPr="00FA2445">
        <w:t xml:space="preserve"> </w:t>
      </w:r>
      <w:r w:rsidRPr="00FA2445">
        <w:rPr>
          <w:b/>
        </w:rPr>
        <w:t>w rozumieniu przedstawionym w § 1</w:t>
      </w:r>
      <w:r w:rsidRPr="00FA2445">
        <w:t xml:space="preserve"> zostaną zbadane na zlecenie Zamawiającego przez laboratorium posiadające akredytacje PCA na badanie paliw stałych Hamilton Poland S.A. </w:t>
      </w:r>
    </w:p>
    <w:p w14:paraId="4E5A3ABD" w14:textId="77777777" w:rsidR="007A48D0" w:rsidRPr="00FA2445" w:rsidRDefault="007A48D0" w:rsidP="007A48D0">
      <w:pPr>
        <w:widowControl/>
        <w:numPr>
          <w:ilvl w:val="0"/>
          <w:numId w:val="9"/>
        </w:numPr>
        <w:suppressAutoHyphens w:val="0"/>
        <w:spacing w:line="276" w:lineRule="auto"/>
        <w:jc w:val="both"/>
      </w:pPr>
      <w:r w:rsidRPr="00FA2445">
        <w:t>Uprawniony pracownik akredytowanego laboratorium pobierze próbkę węgla z każdej dostawy zgodnie z wymaganiami posiadanej akredytacji i normy PN-G-04502:2014.</w:t>
      </w:r>
    </w:p>
    <w:p w14:paraId="768C3F8C" w14:textId="77777777" w:rsidR="007A48D0" w:rsidRPr="00FA2445" w:rsidRDefault="007A48D0" w:rsidP="007A48D0">
      <w:pPr>
        <w:widowControl/>
        <w:numPr>
          <w:ilvl w:val="0"/>
          <w:numId w:val="9"/>
        </w:numPr>
        <w:suppressAutoHyphens w:val="0"/>
        <w:spacing w:line="276" w:lineRule="auto"/>
        <w:jc w:val="both"/>
      </w:pPr>
      <w:r w:rsidRPr="00FA2445">
        <w:t>Przy czynnościach poboru próbki ma prawo uczestniczyć przedstawiciel Wykonawcy. Nieobecność przedstawiciela Wykonawcy traktowana będzie jako akceptacja sposobu pobrania próbek.</w:t>
      </w:r>
    </w:p>
    <w:p w14:paraId="7D6EC45C" w14:textId="77777777" w:rsidR="007A48D0" w:rsidRPr="00FA2445" w:rsidRDefault="007A48D0" w:rsidP="007A48D0">
      <w:pPr>
        <w:widowControl/>
        <w:numPr>
          <w:ilvl w:val="0"/>
          <w:numId w:val="9"/>
        </w:numPr>
        <w:suppressAutoHyphens w:val="0"/>
        <w:spacing w:line="276" w:lineRule="auto"/>
        <w:jc w:val="both"/>
      </w:pPr>
      <w:r w:rsidRPr="00FA2445">
        <w:t>Badanie laboratoryjne zostanie wykonane w zakresie oznaczenia:</w:t>
      </w:r>
    </w:p>
    <w:p w14:paraId="1D6FE9D8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 xml:space="preserve">zawartość wilgoci całkowitej </w:t>
      </w:r>
      <w:proofErr w:type="spellStart"/>
      <w:r w:rsidRPr="00FA2445">
        <w:t>W</w:t>
      </w:r>
      <w:r w:rsidRPr="00FA2445">
        <w:rPr>
          <w:vertAlign w:val="subscript"/>
        </w:rPr>
        <w:t>r</w:t>
      </w:r>
      <w:proofErr w:type="spellEnd"/>
    </w:p>
    <w:p w14:paraId="696AD703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 xml:space="preserve">zawartość wilgoci całkowitej </w:t>
      </w:r>
      <w:proofErr w:type="spellStart"/>
      <w:r w:rsidRPr="00FA2445">
        <w:t>W</w:t>
      </w:r>
      <w:r w:rsidRPr="00FA2445">
        <w:rPr>
          <w:vertAlign w:val="subscript"/>
        </w:rPr>
        <w:t>a</w:t>
      </w:r>
      <w:proofErr w:type="spellEnd"/>
    </w:p>
    <w:p w14:paraId="42C77C3C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>zawartość popiołu w stanie roboczym A</w:t>
      </w:r>
      <w:r w:rsidRPr="00FA2445">
        <w:rPr>
          <w:vertAlign w:val="subscript"/>
        </w:rPr>
        <w:t>r</w:t>
      </w:r>
    </w:p>
    <w:p w14:paraId="79F5E415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>zawartość popiołu  stanie analitycznym A</w:t>
      </w:r>
      <w:r w:rsidRPr="00FA2445">
        <w:rPr>
          <w:vertAlign w:val="subscript"/>
        </w:rPr>
        <w:t>a</w:t>
      </w:r>
    </w:p>
    <w:p w14:paraId="693BF51C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 xml:space="preserve">wartość opałowa w stanie roboczym </w:t>
      </w:r>
      <w:proofErr w:type="spellStart"/>
      <w:r w:rsidRPr="00FA2445">
        <w:t>Q</w:t>
      </w:r>
      <w:r w:rsidRPr="00FA2445">
        <w:rPr>
          <w:vertAlign w:val="subscript"/>
        </w:rPr>
        <w:t>r</w:t>
      </w:r>
      <w:proofErr w:type="spellEnd"/>
    </w:p>
    <w:p w14:paraId="3C371A33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 xml:space="preserve">wartość opałowa w stanie analitycznym </w:t>
      </w:r>
      <w:proofErr w:type="spellStart"/>
      <w:r w:rsidRPr="00FA2445">
        <w:t>Q</w:t>
      </w:r>
      <w:r w:rsidRPr="00FA2445">
        <w:rPr>
          <w:vertAlign w:val="subscript"/>
        </w:rPr>
        <w:t>a</w:t>
      </w:r>
      <w:proofErr w:type="spellEnd"/>
    </w:p>
    <w:p w14:paraId="28F4E701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>zawartość siarki w stanie roboczym S</w:t>
      </w:r>
      <w:r w:rsidRPr="00FA2445">
        <w:rPr>
          <w:vertAlign w:val="subscript"/>
        </w:rPr>
        <w:t>r</w:t>
      </w:r>
    </w:p>
    <w:p w14:paraId="564EC7FC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 xml:space="preserve">zawartość siarki w stanie analitycznym </w:t>
      </w:r>
      <w:proofErr w:type="spellStart"/>
      <w:r w:rsidRPr="00FA2445">
        <w:t>S</w:t>
      </w:r>
      <w:r w:rsidRPr="00FA2445">
        <w:rPr>
          <w:vertAlign w:val="subscript"/>
        </w:rPr>
        <w:t>a</w:t>
      </w:r>
      <w:proofErr w:type="spellEnd"/>
    </w:p>
    <w:p w14:paraId="275AF859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>zawartość węgla pierwiastkowego w stanie roboczym C</w:t>
      </w:r>
      <w:r w:rsidRPr="00FA2445">
        <w:rPr>
          <w:vertAlign w:val="subscript"/>
        </w:rPr>
        <w:t>r</w:t>
      </w:r>
    </w:p>
    <w:p w14:paraId="67F63417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>zawartość węgla pierwiastkowego w stanie analitycznym C</w:t>
      </w:r>
      <w:r w:rsidRPr="00FA2445">
        <w:rPr>
          <w:vertAlign w:val="subscript"/>
        </w:rPr>
        <w:t>a</w:t>
      </w:r>
      <w:r w:rsidRPr="00FA2445">
        <w:t xml:space="preserve">                         </w:t>
      </w:r>
    </w:p>
    <w:p w14:paraId="6B393450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>wskaźnik emisji MgCO2/TJ</w:t>
      </w:r>
    </w:p>
    <w:p w14:paraId="0C98D8BA" w14:textId="77777777" w:rsidR="007A48D0" w:rsidRPr="00FA2445" w:rsidRDefault="007A48D0" w:rsidP="007A48D0">
      <w:pPr>
        <w:widowControl/>
        <w:numPr>
          <w:ilvl w:val="0"/>
          <w:numId w:val="10"/>
        </w:numPr>
        <w:suppressAutoHyphens w:val="0"/>
        <w:spacing w:line="276" w:lineRule="auto"/>
        <w:ind w:hanging="76"/>
        <w:jc w:val="both"/>
      </w:pPr>
      <w:r w:rsidRPr="00FA2445">
        <w:t>krzywa przesiewu - zawartość podziarna (0-1 mm)</w:t>
      </w:r>
    </w:p>
    <w:p w14:paraId="5EBF0E31" w14:textId="77777777" w:rsidR="007A48D0" w:rsidRPr="00FA2445" w:rsidRDefault="007A48D0" w:rsidP="007A48D0">
      <w:pPr>
        <w:pStyle w:val="Akapitzlist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FA2445">
        <w:rPr>
          <w:szCs w:val="24"/>
        </w:rPr>
        <w:t>Do wszystkich pomiarów podane zostaną niepewności pomiaru.</w:t>
      </w:r>
    </w:p>
    <w:p w14:paraId="62905799" w14:textId="77777777" w:rsidR="007A48D0" w:rsidRPr="00FA2445" w:rsidRDefault="007A48D0" w:rsidP="007A48D0">
      <w:pPr>
        <w:pStyle w:val="Akapitzlist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FA2445">
        <w:rPr>
          <w:szCs w:val="24"/>
        </w:rPr>
        <w:t xml:space="preserve">Zamawiający zapewni Wykonawcy bieżący dostęp do wyników badań, o których mowa w ust. 5. Realizacja niniejszego obowiązku odbędzie się poprzez przesyłanie drogą elektroniczną przez Zamawiającego do Wykonawcy wyników badań i raportów z laboratorium, o którym mowa w ust. 2. Wyniki badań i raporty będą przesyłane przez Zamawiającego, niezwłocznie po ich wytworzeniu, na adres e-mail Wykonawcy ……………………………………………… . </w:t>
      </w:r>
    </w:p>
    <w:p w14:paraId="567D74B4" w14:textId="77777777" w:rsidR="007A48D0" w:rsidRPr="00FA2445" w:rsidRDefault="007A48D0" w:rsidP="007A48D0">
      <w:pPr>
        <w:pStyle w:val="Akapitzlist"/>
        <w:widowControl/>
        <w:suppressAutoHyphens w:val="0"/>
        <w:spacing w:line="276" w:lineRule="auto"/>
        <w:ind w:left="360"/>
        <w:jc w:val="both"/>
        <w:rPr>
          <w:szCs w:val="24"/>
        </w:rPr>
      </w:pPr>
    </w:p>
    <w:p w14:paraId="4F44F92F" w14:textId="3ACEAE02" w:rsidR="007A48D0" w:rsidRPr="00FA2445" w:rsidRDefault="007A48D0" w:rsidP="00542DF0">
      <w:pPr>
        <w:spacing w:line="276" w:lineRule="auto"/>
        <w:jc w:val="center"/>
        <w:rPr>
          <w:b/>
        </w:rPr>
      </w:pPr>
      <w:r w:rsidRPr="00FA2445">
        <w:rPr>
          <w:b/>
        </w:rPr>
        <w:t>§ 6</w:t>
      </w:r>
      <w:r w:rsidR="00542DF0" w:rsidRPr="00FA2445">
        <w:rPr>
          <w:b/>
        </w:rPr>
        <w:t xml:space="preserve"> </w:t>
      </w:r>
      <w:r w:rsidRPr="00FA2445">
        <w:rPr>
          <w:b/>
        </w:rPr>
        <w:t>Cena</w:t>
      </w:r>
    </w:p>
    <w:p w14:paraId="241862E8" w14:textId="77777777" w:rsidR="007A48D0" w:rsidRPr="00FA2445" w:rsidRDefault="007A48D0" w:rsidP="007A48D0">
      <w:pPr>
        <w:pStyle w:val="Tekstpodstawowy"/>
        <w:widowControl/>
        <w:numPr>
          <w:ilvl w:val="6"/>
          <w:numId w:val="5"/>
        </w:numPr>
        <w:spacing w:after="0" w:line="276" w:lineRule="auto"/>
        <w:ind w:left="284" w:hanging="284"/>
        <w:jc w:val="both"/>
        <w:rPr>
          <w:b/>
          <w:bCs/>
        </w:rPr>
      </w:pPr>
      <w:r w:rsidRPr="00FA2445"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52E3A03A" wp14:editId="0186A359">
                <wp:simplePos x="0" y="0"/>
                <wp:positionH relativeFrom="margin">
                  <wp:posOffset>-116840</wp:posOffset>
                </wp:positionH>
                <wp:positionV relativeFrom="paragraph">
                  <wp:posOffset>377190</wp:posOffset>
                </wp:positionV>
                <wp:extent cx="45085" cy="45085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21F61" w14:textId="77777777" w:rsidR="007A48D0" w:rsidRDefault="007A48D0" w:rsidP="007A48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3A03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9.2pt;margin-top:29.7pt;width:3.55pt;height:3.5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" stroked="f">
                <v:fill opacity="0"/>
                <v:textbox inset="0,0,0,0">
                  <w:txbxContent>
                    <w:p w14:paraId="1BD21F61" w14:textId="77777777" w:rsidR="007A48D0" w:rsidRDefault="007A48D0" w:rsidP="007A48D0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FA2445">
        <w:t xml:space="preserve">Cena netto 1 Mg przedmiotu umowy, o którym mowa w § 2, wynosi </w:t>
      </w:r>
      <w:r w:rsidRPr="00FA2445">
        <w:rPr>
          <w:b/>
        </w:rPr>
        <w:t>……. zł</w:t>
      </w:r>
      <w:r w:rsidRPr="00FA2445">
        <w:rPr>
          <w:b/>
          <w:bCs/>
        </w:rPr>
        <w:t xml:space="preserve"> </w:t>
      </w:r>
      <w:r w:rsidRPr="00FA2445">
        <w:rPr>
          <w:bCs/>
        </w:rPr>
        <w:t>(</w:t>
      </w:r>
      <w:r w:rsidRPr="00FA2445">
        <w:rPr>
          <w:i/>
        </w:rPr>
        <w:t>słownie: ……………………………….</w:t>
      </w:r>
      <w:r w:rsidRPr="00FA2445">
        <w:rPr>
          <w:bCs/>
          <w:i/>
        </w:rPr>
        <w:t>)</w:t>
      </w:r>
      <w:r w:rsidRPr="00FA2445">
        <w:rPr>
          <w:bCs/>
        </w:rPr>
        <w:t xml:space="preserve"> plus należny podatek VAT.</w:t>
      </w:r>
    </w:p>
    <w:p w14:paraId="56972829" w14:textId="77777777" w:rsidR="007A48D0" w:rsidRPr="00FA2445" w:rsidRDefault="007A48D0" w:rsidP="007A48D0">
      <w:pPr>
        <w:pStyle w:val="Tekstpodstawowy"/>
        <w:widowControl/>
        <w:numPr>
          <w:ilvl w:val="6"/>
          <w:numId w:val="5"/>
        </w:numPr>
        <w:spacing w:after="0" w:line="276" w:lineRule="auto"/>
        <w:ind w:left="284" w:hanging="284"/>
        <w:jc w:val="both"/>
        <w:rPr>
          <w:b/>
          <w:bCs/>
        </w:rPr>
      </w:pPr>
      <w:r w:rsidRPr="00FA2445">
        <w:t xml:space="preserve">Szacunkowa wartość umowy netto wynosi </w:t>
      </w:r>
      <w:r w:rsidRPr="00FA2445">
        <w:rPr>
          <w:b/>
        </w:rPr>
        <w:t>……………</w:t>
      </w:r>
      <w:r w:rsidRPr="00FA2445">
        <w:t xml:space="preserve"> (</w:t>
      </w:r>
      <w:r w:rsidRPr="00FA2445">
        <w:rPr>
          <w:i/>
        </w:rPr>
        <w:t>słownie: ………………………….)</w:t>
      </w:r>
      <w:r w:rsidRPr="00FA2445">
        <w:t xml:space="preserve"> plus podatek VAT</w:t>
      </w:r>
      <w:r w:rsidRPr="00FA2445">
        <w:rPr>
          <w:b/>
          <w:bCs/>
        </w:rPr>
        <w:t xml:space="preserve"> </w:t>
      </w:r>
    </w:p>
    <w:p w14:paraId="7FEC8A7A" w14:textId="77777777" w:rsidR="007A48D0" w:rsidRPr="00FA2445" w:rsidRDefault="007A48D0" w:rsidP="007A48D0">
      <w:pPr>
        <w:pStyle w:val="Tekstpodstawowy"/>
        <w:widowControl/>
        <w:numPr>
          <w:ilvl w:val="6"/>
          <w:numId w:val="5"/>
        </w:numPr>
        <w:spacing w:after="0" w:line="276" w:lineRule="auto"/>
        <w:ind w:left="284" w:hanging="284"/>
        <w:jc w:val="both"/>
        <w:rPr>
          <w:b/>
          <w:bCs/>
        </w:rPr>
      </w:pPr>
      <w:r w:rsidRPr="00FA2445">
        <w:rPr>
          <w:bCs/>
        </w:rPr>
        <w:t>Cena netto określona w ust. 1 zawiera wszelkie koszty związane z realizacją dostaw, w szczególności wartość 1 Mg przedmiotu umowy, koszty dostarczenia przedmiotu umowy i koszty rozładunku (cena nie zawiera podatku VAT).</w:t>
      </w:r>
    </w:p>
    <w:p w14:paraId="30896581" w14:textId="77777777" w:rsidR="007A48D0" w:rsidRPr="00FA2445" w:rsidRDefault="007A48D0" w:rsidP="007A48D0">
      <w:pPr>
        <w:pStyle w:val="Tekstpodstawowy"/>
        <w:widowControl/>
        <w:spacing w:after="0" w:line="276" w:lineRule="auto"/>
        <w:ind w:left="284"/>
        <w:jc w:val="both"/>
        <w:rPr>
          <w:b/>
          <w:bCs/>
        </w:rPr>
      </w:pPr>
    </w:p>
    <w:p w14:paraId="2207D105" w14:textId="77777777" w:rsidR="007A48D0" w:rsidRPr="00FA2445" w:rsidRDefault="007A48D0" w:rsidP="007A48D0">
      <w:pPr>
        <w:spacing w:line="276" w:lineRule="auto"/>
        <w:jc w:val="both"/>
      </w:pPr>
    </w:p>
    <w:p w14:paraId="7207D25F" w14:textId="2F3F2F5A" w:rsidR="007A48D0" w:rsidRPr="00FA2445" w:rsidRDefault="007A48D0" w:rsidP="00542DF0">
      <w:pPr>
        <w:pStyle w:val="Tekstpodstawowy"/>
        <w:spacing w:after="0" w:line="276" w:lineRule="auto"/>
        <w:jc w:val="center"/>
        <w:rPr>
          <w:b/>
        </w:rPr>
      </w:pPr>
      <w:r w:rsidRPr="00FA2445">
        <w:rPr>
          <w:b/>
        </w:rPr>
        <w:t>§ 7</w:t>
      </w:r>
      <w:r w:rsidR="00542DF0" w:rsidRPr="00FA2445">
        <w:rPr>
          <w:b/>
        </w:rPr>
        <w:t xml:space="preserve"> </w:t>
      </w:r>
      <w:r w:rsidRPr="00FA2445">
        <w:rPr>
          <w:b/>
        </w:rPr>
        <w:t>Zapłata ceny</w:t>
      </w:r>
    </w:p>
    <w:p w14:paraId="311E7854" w14:textId="77777777" w:rsidR="007A48D0" w:rsidRPr="00FA2445" w:rsidRDefault="007A48D0" w:rsidP="00542DF0">
      <w:pPr>
        <w:pStyle w:val="Tekstpodstawowy"/>
        <w:widowControl/>
        <w:numPr>
          <w:ilvl w:val="0"/>
          <w:numId w:val="3"/>
        </w:numPr>
        <w:spacing w:after="0" w:line="276" w:lineRule="auto"/>
        <w:ind w:left="426" w:hanging="426"/>
        <w:jc w:val="both"/>
      </w:pPr>
      <w:r w:rsidRPr="00FA2445">
        <w:t xml:space="preserve">Zapłata ceny, o której mowa w § 6 odbędzie się na podstawie faktur VAT wystawionych przez Wykonawcę po każdorazowej </w:t>
      </w:r>
      <w:r w:rsidRPr="00FA2445">
        <w:rPr>
          <w:b/>
        </w:rPr>
        <w:t>dostawie w rozumieniu nadanym temu terminowi w § 1 umowy</w:t>
      </w:r>
      <w:r w:rsidRPr="00FA2445">
        <w:t>, do Zamawiającego, nie wcześniej jednak jak po dostarczeniu przez Zamawiającego oryginałów wyników badań, o których mowa w § 5.</w:t>
      </w:r>
    </w:p>
    <w:p w14:paraId="78FB050E" w14:textId="77777777" w:rsidR="007A48D0" w:rsidRPr="00FA2445" w:rsidRDefault="007A48D0" w:rsidP="007A48D0">
      <w:pPr>
        <w:pStyle w:val="Tekstpodstawowy"/>
        <w:widowControl/>
        <w:numPr>
          <w:ilvl w:val="0"/>
          <w:numId w:val="3"/>
        </w:numPr>
        <w:spacing w:after="0" w:line="276" w:lineRule="auto"/>
        <w:ind w:left="426" w:hanging="426"/>
        <w:jc w:val="both"/>
      </w:pPr>
      <w:r w:rsidRPr="00FA2445">
        <w:t>Ilość dostarczonego węgla będzie ustalana na podstawie wskazań wagi samochodowej, o której mowa w § 4 ust. 2</w:t>
      </w:r>
    </w:p>
    <w:p w14:paraId="6B0E18F3" w14:textId="1BF403A5" w:rsidR="00542DF0" w:rsidRPr="00FA2445" w:rsidRDefault="007A48D0" w:rsidP="00542DF0">
      <w:pPr>
        <w:pStyle w:val="Tekstpodstawowy"/>
        <w:widowControl/>
        <w:numPr>
          <w:ilvl w:val="0"/>
          <w:numId w:val="3"/>
        </w:numPr>
        <w:spacing w:after="0" w:line="276" w:lineRule="auto"/>
        <w:ind w:left="426" w:hanging="426"/>
        <w:jc w:val="both"/>
      </w:pPr>
      <w:r w:rsidRPr="00FA2445">
        <w:t>Za datę sprzedaży uznaje się datę przyjęcia dostawy w rozumieniu nadanym temu terminowi w § 1 umowy, przez Zamawiającego.</w:t>
      </w:r>
    </w:p>
    <w:p w14:paraId="36E41849" w14:textId="77777777" w:rsidR="007A48D0" w:rsidRPr="00FA2445" w:rsidRDefault="007A48D0" w:rsidP="007A48D0">
      <w:pPr>
        <w:pStyle w:val="Tekstpodstawowy"/>
        <w:widowControl/>
        <w:numPr>
          <w:ilvl w:val="0"/>
          <w:numId w:val="3"/>
        </w:numPr>
        <w:spacing w:after="0" w:line="276" w:lineRule="auto"/>
        <w:ind w:left="426" w:hanging="426"/>
        <w:jc w:val="both"/>
      </w:pPr>
      <w:r w:rsidRPr="00FA2445">
        <w:t>Zamawiający wyraża zgodę na wystawianie faktur VAT bez jego podpisu.</w:t>
      </w:r>
    </w:p>
    <w:p w14:paraId="67847432" w14:textId="77777777" w:rsidR="007A48D0" w:rsidRPr="00FA2445" w:rsidRDefault="007A48D0" w:rsidP="007A48D0">
      <w:pPr>
        <w:pStyle w:val="Tekstpodstawowy"/>
        <w:widowControl/>
        <w:numPr>
          <w:ilvl w:val="0"/>
          <w:numId w:val="3"/>
        </w:numPr>
        <w:spacing w:after="0" w:line="276" w:lineRule="auto"/>
        <w:ind w:left="426" w:hanging="426"/>
        <w:jc w:val="both"/>
      </w:pPr>
      <w:r w:rsidRPr="00FA2445">
        <w:t>Wykonawca nie może przelać wierzytelności na rzecz osób trzecich ani dokonywać innych cesji związanych z realizacją niniejszej umowy.</w:t>
      </w:r>
    </w:p>
    <w:p w14:paraId="5F6A8D89" w14:textId="77777777" w:rsidR="007A48D0" w:rsidRPr="00FA2445" w:rsidRDefault="007A48D0" w:rsidP="007A48D0">
      <w:pPr>
        <w:pStyle w:val="Tekstpodstawowy"/>
        <w:widowControl/>
        <w:numPr>
          <w:ilvl w:val="0"/>
          <w:numId w:val="3"/>
        </w:numPr>
        <w:spacing w:after="0" w:line="276" w:lineRule="auto"/>
        <w:ind w:left="426" w:hanging="426"/>
        <w:jc w:val="both"/>
      </w:pPr>
      <w:r w:rsidRPr="00FA2445">
        <w:t>Zapłata za poszczególne dostawy, w rozumieniu nadanym temu terminowi w § 1 nastąpi przelewem na wskazany na fakturze VAT przez Wykonawcę rachunek bankowy w terminie 30 dni od daty otrzymania przez Zamawiającego prawidłowo wystawionej faktury VAT.</w:t>
      </w:r>
    </w:p>
    <w:p w14:paraId="15C4A5C7" w14:textId="77777777" w:rsidR="007A48D0" w:rsidRPr="00FA2445" w:rsidRDefault="007A48D0" w:rsidP="007A48D0">
      <w:pPr>
        <w:pStyle w:val="Tekstpodstawowy"/>
        <w:widowControl/>
        <w:numPr>
          <w:ilvl w:val="0"/>
          <w:numId w:val="3"/>
        </w:numPr>
        <w:spacing w:after="0" w:line="276" w:lineRule="auto"/>
        <w:ind w:left="426" w:hanging="426"/>
        <w:jc w:val="both"/>
      </w:pPr>
      <w:r w:rsidRPr="00FA2445">
        <w:rPr>
          <w:lang w:eastAsia="pl-PL"/>
        </w:rPr>
        <w:t>Jako datę zapłaty faktury VAT rozumie się datę złożenia w banku przez Zamawiającego dokumentu „polecenie przelewu”</w:t>
      </w:r>
      <w:r w:rsidRPr="00FA2445">
        <w:t>.</w:t>
      </w:r>
    </w:p>
    <w:p w14:paraId="34187113" w14:textId="77777777" w:rsidR="007A48D0" w:rsidRPr="00FA2445" w:rsidRDefault="007A48D0" w:rsidP="007A48D0">
      <w:pPr>
        <w:pStyle w:val="Tekstpodstawowy"/>
        <w:spacing w:line="276" w:lineRule="auto"/>
      </w:pPr>
    </w:p>
    <w:p w14:paraId="1D28A60A" w14:textId="60FAB118" w:rsidR="007A48D0" w:rsidRPr="00FA2445" w:rsidRDefault="007A48D0" w:rsidP="00542DF0">
      <w:pPr>
        <w:pStyle w:val="Nagwek1"/>
        <w:keepLines w:val="0"/>
        <w:widowControl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A2445">
        <w:rPr>
          <w:rFonts w:ascii="Times New Roman" w:hAnsi="Times New Roman" w:cs="Times New Roman"/>
          <w:color w:val="auto"/>
          <w:sz w:val="24"/>
          <w:szCs w:val="24"/>
        </w:rPr>
        <w:t>§ 8</w:t>
      </w:r>
      <w:r w:rsidR="00542DF0" w:rsidRPr="00FA244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A2445">
        <w:rPr>
          <w:rFonts w:ascii="Times New Roman" w:hAnsi="Times New Roman" w:cs="Times New Roman"/>
          <w:color w:val="auto"/>
          <w:sz w:val="24"/>
          <w:szCs w:val="24"/>
        </w:rPr>
        <w:t>Reklamacja i szczególne kary umowne</w:t>
      </w:r>
    </w:p>
    <w:p w14:paraId="3B76987D" w14:textId="77777777" w:rsidR="007A48D0" w:rsidRPr="00FA2445" w:rsidRDefault="007A48D0" w:rsidP="007A48D0">
      <w:pPr>
        <w:widowControl/>
        <w:numPr>
          <w:ilvl w:val="0"/>
          <w:numId w:val="11"/>
        </w:numPr>
        <w:suppressAutoHyphens w:val="0"/>
        <w:spacing w:line="276" w:lineRule="auto"/>
        <w:jc w:val="both"/>
      </w:pPr>
      <w:r w:rsidRPr="00FA2445">
        <w:t xml:space="preserve">W przypadku dostawy węgla o parametrach niższych niż określone w § 2 w zakresie wartości opałowej w warunkach roboczych, Wykonawca, na żądanie Zamawiającego, ma obowiązek obniżenia ceny, o której mowa w § 6 ust. 1 o różnicę cen pomiędzy deklarowaną w umowie, a potwierdzoną przez akredytowane laboratorium wartością opałową w warunkach roboczych zgodnie z § 5 ust. 5. Jeżeli obniżenie ceny nie nastąpiło w fakturze VAT wystawionej przez Wykonawcę za daną dostawę, to obniżenie ceny następuje poprzez wystawienie przez Wykonawcę faktury korygującej do faktury VAT wystawionej przez Wykonawcę za daną dostawę. </w:t>
      </w:r>
    </w:p>
    <w:p w14:paraId="4FC4B87E" w14:textId="77777777" w:rsidR="007A48D0" w:rsidRPr="00FA2445" w:rsidRDefault="007A48D0" w:rsidP="007A48D0">
      <w:pPr>
        <w:widowControl/>
        <w:numPr>
          <w:ilvl w:val="0"/>
          <w:numId w:val="11"/>
        </w:numPr>
        <w:suppressAutoHyphens w:val="0"/>
        <w:spacing w:line="276" w:lineRule="auto"/>
        <w:jc w:val="both"/>
      </w:pPr>
      <w:r w:rsidRPr="00FA2445">
        <w:t xml:space="preserve">W przypadku niewywiązania się przez Wykonawcę z obowiązku, o którym mowa w ust.  1, Zamawiający ma prawo naliczyć karę umowną w wysokości różnicy cen pomiędzy deklarowaną w umowie, a potwierdzoną przez akredytowane laboratorium wartością opałową w warunkach roboczych. Naliczona kara umowna zostaje potrącona z faktury VAT wystawionej przez Wykonawcę za daną dostawę. </w:t>
      </w:r>
    </w:p>
    <w:p w14:paraId="53716069" w14:textId="16A2B79E" w:rsidR="007A48D0" w:rsidRPr="00FA2445" w:rsidRDefault="007A48D0" w:rsidP="00542DF0">
      <w:pPr>
        <w:widowControl/>
        <w:numPr>
          <w:ilvl w:val="0"/>
          <w:numId w:val="11"/>
        </w:numPr>
        <w:suppressAutoHyphens w:val="0"/>
        <w:spacing w:line="276" w:lineRule="auto"/>
        <w:jc w:val="both"/>
      </w:pPr>
      <w:r w:rsidRPr="00FA2445">
        <w:t>Cenę węgla, w sytuacji określonej w ust. 1 i 2, ustala się według wzoru:</w:t>
      </w:r>
    </w:p>
    <w:p w14:paraId="0A8B96BD" w14:textId="7B6AE922" w:rsidR="007A48D0" w:rsidRPr="00FA2445" w:rsidRDefault="007A48D0" w:rsidP="00542DF0">
      <w:pPr>
        <w:widowControl/>
        <w:suppressAutoHyphens w:val="0"/>
        <w:spacing w:line="276" w:lineRule="auto"/>
        <w:ind w:left="360"/>
        <w:jc w:val="both"/>
      </w:pPr>
      <w:proofErr w:type="spellStart"/>
      <w:r w:rsidRPr="00FA2445">
        <w:lastRenderedPageBreak/>
        <w:t>C</w:t>
      </w:r>
      <w:r w:rsidRPr="00FA2445">
        <w:rPr>
          <w:vertAlign w:val="subscript"/>
        </w:rPr>
        <w:t>w</w:t>
      </w:r>
      <w:proofErr w:type="spellEnd"/>
      <w:r w:rsidRPr="00FA2445">
        <w:t xml:space="preserve"> = C</w:t>
      </w:r>
      <w:r w:rsidRPr="00FA2445">
        <w:rPr>
          <w:vertAlign w:val="subscript"/>
        </w:rPr>
        <w:t xml:space="preserve">o  </w:t>
      </w:r>
      <w:r w:rsidRPr="00FA2445">
        <w:t xml:space="preserve">x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Qr</m:t>
            </m:r>
          </m:num>
          <m:den>
            <m:r>
              <w:rPr>
                <w:rFonts w:ascii="Cambria Math" w:hAnsi="Cambria Math"/>
              </w:rPr>
              <m:t>22000kJ/kg</m:t>
            </m:r>
          </m:den>
        </m:f>
      </m:oMath>
    </w:p>
    <w:p w14:paraId="2822942C" w14:textId="77777777" w:rsidR="007A48D0" w:rsidRPr="00FA2445" w:rsidRDefault="007A48D0" w:rsidP="007A48D0">
      <w:pPr>
        <w:widowControl/>
        <w:suppressAutoHyphens w:val="0"/>
        <w:spacing w:line="276" w:lineRule="auto"/>
        <w:ind w:left="360"/>
        <w:jc w:val="both"/>
      </w:pPr>
      <w:r w:rsidRPr="00FA2445">
        <w:t>gdzie:</w:t>
      </w:r>
    </w:p>
    <w:p w14:paraId="519B28B6" w14:textId="77777777" w:rsidR="007A48D0" w:rsidRPr="00FA2445" w:rsidRDefault="007A48D0" w:rsidP="007A48D0">
      <w:pPr>
        <w:widowControl/>
        <w:suppressAutoHyphens w:val="0"/>
        <w:spacing w:line="276" w:lineRule="auto"/>
        <w:ind w:left="360"/>
        <w:jc w:val="both"/>
      </w:pPr>
      <w:proofErr w:type="spellStart"/>
      <w:r w:rsidRPr="00FA2445">
        <w:t>C</w:t>
      </w:r>
      <w:r w:rsidRPr="00FA2445">
        <w:rPr>
          <w:vertAlign w:val="subscript"/>
        </w:rPr>
        <w:t>w</w:t>
      </w:r>
      <w:proofErr w:type="spellEnd"/>
      <w:r w:rsidRPr="00FA2445">
        <w:t xml:space="preserve"> – cena węgla po korekcie,</w:t>
      </w:r>
    </w:p>
    <w:p w14:paraId="4875A7F5" w14:textId="77777777" w:rsidR="007A48D0" w:rsidRPr="00FA2445" w:rsidRDefault="007A48D0" w:rsidP="007A48D0">
      <w:pPr>
        <w:widowControl/>
        <w:suppressAutoHyphens w:val="0"/>
        <w:spacing w:line="276" w:lineRule="auto"/>
        <w:ind w:left="360"/>
        <w:jc w:val="both"/>
      </w:pPr>
      <w:r w:rsidRPr="00FA2445">
        <w:t>C</w:t>
      </w:r>
      <w:r w:rsidRPr="00FA2445">
        <w:rPr>
          <w:vertAlign w:val="subscript"/>
        </w:rPr>
        <w:t>o</w:t>
      </w:r>
      <w:r w:rsidRPr="00FA2445">
        <w:t xml:space="preserve"> – cena węgla określona w § 6 ust. 1 (cena za 1 Mg)</w:t>
      </w:r>
    </w:p>
    <w:p w14:paraId="64B933AD" w14:textId="77777777" w:rsidR="007A48D0" w:rsidRPr="00FA2445" w:rsidRDefault="007A48D0" w:rsidP="007A48D0">
      <w:pPr>
        <w:widowControl/>
        <w:suppressAutoHyphens w:val="0"/>
        <w:spacing w:line="276" w:lineRule="auto"/>
        <w:ind w:left="360"/>
        <w:jc w:val="both"/>
      </w:pPr>
      <w:proofErr w:type="spellStart"/>
      <w:r w:rsidRPr="00FA2445">
        <w:t>Q</w:t>
      </w:r>
      <w:r w:rsidRPr="00FA2445">
        <w:rPr>
          <w:vertAlign w:val="subscript"/>
        </w:rPr>
        <w:t>r</w:t>
      </w:r>
      <w:proofErr w:type="spellEnd"/>
      <w:r w:rsidRPr="00FA2445">
        <w:t xml:space="preserve"> – wartość opałowa w warunkach roboczych potwierdzona przez akredytowane </w:t>
      </w:r>
    </w:p>
    <w:p w14:paraId="30004D3D" w14:textId="77777777" w:rsidR="007A48D0" w:rsidRPr="00FA2445" w:rsidRDefault="007A48D0" w:rsidP="007A48D0">
      <w:pPr>
        <w:widowControl/>
        <w:suppressAutoHyphens w:val="0"/>
        <w:spacing w:line="276" w:lineRule="auto"/>
        <w:ind w:left="708"/>
        <w:jc w:val="both"/>
      </w:pPr>
      <w:r w:rsidRPr="00FA2445">
        <w:t xml:space="preserve">   laboratorium (</w:t>
      </w:r>
      <w:proofErr w:type="spellStart"/>
      <w:r w:rsidRPr="00FA2445">
        <w:t>kJ</w:t>
      </w:r>
      <w:proofErr w:type="spellEnd"/>
      <w:r w:rsidRPr="00FA2445">
        <w:t>/kg)</w:t>
      </w:r>
    </w:p>
    <w:p w14:paraId="169FEB63" w14:textId="77777777" w:rsidR="007A48D0" w:rsidRPr="00FA2445" w:rsidRDefault="007A48D0" w:rsidP="007A48D0">
      <w:pPr>
        <w:widowControl/>
        <w:numPr>
          <w:ilvl w:val="0"/>
          <w:numId w:val="11"/>
        </w:numPr>
        <w:suppressAutoHyphens w:val="0"/>
        <w:spacing w:line="276" w:lineRule="auto"/>
        <w:jc w:val="both"/>
      </w:pPr>
      <w:r w:rsidRPr="00FA2445">
        <w:t xml:space="preserve">Cena węgla, o której mowa w § 6 ust. 1 nie wzrasta w sytuacji, gdy Wykonawca dostarczył węgiel o wartości opałowej równej lub wyższej aniżeli 23000 </w:t>
      </w:r>
      <w:proofErr w:type="spellStart"/>
      <w:r w:rsidRPr="00FA2445">
        <w:t>kJ</w:t>
      </w:r>
      <w:proofErr w:type="spellEnd"/>
      <w:r w:rsidRPr="00FA2445">
        <w:t xml:space="preserve">/kg, co stanowi klasę „23” lub wyższą. </w:t>
      </w:r>
    </w:p>
    <w:p w14:paraId="508442C6" w14:textId="4EA1330E" w:rsidR="00542DF0" w:rsidRPr="00FA2445" w:rsidRDefault="007A48D0" w:rsidP="00542DF0">
      <w:pPr>
        <w:widowControl/>
        <w:numPr>
          <w:ilvl w:val="0"/>
          <w:numId w:val="11"/>
        </w:numPr>
        <w:suppressAutoHyphens w:val="0"/>
        <w:spacing w:line="276" w:lineRule="auto"/>
        <w:jc w:val="both"/>
      </w:pPr>
      <w:r w:rsidRPr="00FA2445">
        <w:t>W przypadku dostawy węgla, którego zawartość procentowa podziarna (0-1 mm) lub zawartość siarki  (S</w:t>
      </w:r>
      <w:r w:rsidRPr="00FA2445">
        <w:rPr>
          <w:vertAlign w:val="subscript"/>
        </w:rPr>
        <w:t>i</w:t>
      </w:r>
      <w:r w:rsidRPr="00FA2445">
        <w:rPr>
          <w:vertAlign w:val="superscript"/>
        </w:rPr>
        <w:t>r</w:t>
      </w:r>
      <w:r w:rsidRPr="00FA2445">
        <w:t xml:space="preserve"> - max. 0,6%) w danej dostawie przekracza wartość procentową tego parametru określoną w § 2, Wykonawca, na żądanie Zamawiającego ma obowiązek obniżenia ceny, o której mowa w § 6 ust. 1, o 0,5 % wartości danej dostawy za każdy procent przekroczenia zawartości podziarna i 4% wartości danej dostawy za każdy 0,1% przekroczenia zawartości siarki. Jeżeli obniżenie ceny nie nastąpiło w fakturze VAT wystawionej przez Wykonawcę za daną dostawę, to obniżenie ceny następuje poprzez wystawienie przez Wykonawcę faktury korygującej do faktury VAT wystawionej przez Wykonawcę za daną dostawę. </w:t>
      </w:r>
    </w:p>
    <w:p w14:paraId="37265ED2" w14:textId="77777777" w:rsidR="007A48D0" w:rsidRPr="00FA2445" w:rsidRDefault="007A48D0" w:rsidP="007A48D0">
      <w:pPr>
        <w:widowControl/>
        <w:numPr>
          <w:ilvl w:val="0"/>
          <w:numId w:val="11"/>
        </w:numPr>
        <w:suppressAutoHyphens w:val="0"/>
        <w:spacing w:line="276" w:lineRule="auto"/>
        <w:jc w:val="both"/>
      </w:pPr>
      <w:r w:rsidRPr="00FA2445">
        <w:t>W przypadku niewywiązania się przez Wykonawcę z obowiązku, o którym mowa w ust. 5, Zamawiający ma prawo naliczyć karę umowną w wysokości 0,5 % wartości danej dostawy za każdy procent przekroczenia zawartości podziarna (0-1 mm) i 4% wartości danej dostawy za każdy 0,1% przekroczenia zawartości siarki (S</w:t>
      </w:r>
      <w:r w:rsidRPr="00FA2445">
        <w:rPr>
          <w:vertAlign w:val="subscript"/>
        </w:rPr>
        <w:t>i</w:t>
      </w:r>
      <w:r w:rsidRPr="00FA2445">
        <w:rPr>
          <w:vertAlign w:val="superscript"/>
        </w:rPr>
        <w:t>r</w:t>
      </w:r>
      <w:r w:rsidRPr="00FA2445">
        <w:t xml:space="preserve"> - max. 0,6%)</w:t>
      </w:r>
    </w:p>
    <w:p w14:paraId="56107F2C" w14:textId="77777777" w:rsidR="007A48D0" w:rsidRPr="00FA2445" w:rsidRDefault="007A48D0" w:rsidP="007A48D0">
      <w:pPr>
        <w:widowControl/>
        <w:numPr>
          <w:ilvl w:val="0"/>
          <w:numId w:val="11"/>
        </w:numPr>
        <w:suppressAutoHyphens w:val="0"/>
        <w:spacing w:line="276" w:lineRule="auto"/>
        <w:jc w:val="both"/>
      </w:pPr>
      <w:r w:rsidRPr="00FA2445">
        <w:t>Wielkość przekroczenia, o którym mowa w ust. 5 i 6 stanowi różnica pomiędzy procentową zawartością podziarna (0-1 mm) lub siarki (S</w:t>
      </w:r>
      <w:r w:rsidRPr="00FA2445">
        <w:rPr>
          <w:vertAlign w:val="subscript"/>
        </w:rPr>
        <w:t>i</w:t>
      </w:r>
      <w:r w:rsidRPr="00FA2445">
        <w:rPr>
          <w:vertAlign w:val="superscript"/>
        </w:rPr>
        <w:t>r</w:t>
      </w:r>
      <w:r w:rsidRPr="00FA2445">
        <w:t xml:space="preserve"> - max. 0,6%) ustaloną na podstawie badań laboratoryjnych, o których mowa w § 5 ust. 5, a procentową zawartością tego parametru ustaloną w § 2 niniejszej umowy.</w:t>
      </w:r>
    </w:p>
    <w:p w14:paraId="51EB8F81" w14:textId="77777777" w:rsidR="007A48D0" w:rsidRPr="00FA2445" w:rsidRDefault="007A48D0" w:rsidP="007A48D0">
      <w:pPr>
        <w:widowControl/>
        <w:suppressAutoHyphens w:val="0"/>
        <w:spacing w:line="276" w:lineRule="auto"/>
        <w:ind w:left="360"/>
        <w:jc w:val="both"/>
      </w:pPr>
    </w:p>
    <w:p w14:paraId="1FCABD54" w14:textId="71CB2926" w:rsidR="007A48D0" w:rsidRPr="00FA2445" w:rsidRDefault="007A48D0" w:rsidP="00542DF0">
      <w:pPr>
        <w:spacing w:line="276" w:lineRule="auto"/>
        <w:jc w:val="center"/>
        <w:rPr>
          <w:b/>
        </w:rPr>
      </w:pPr>
      <w:r w:rsidRPr="00FA2445">
        <w:rPr>
          <w:b/>
        </w:rPr>
        <w:t>§ 9</w:t>
      </w:r>
      <w:r w:rsidR="00542DF0" w:rsidRPr="00FA2445">
        <w:rPr>
          <w:b/>
        </w:rPr>
        <w:t xml:space="preserve"> </w:t>
      </w:r>
      <w:r w:rsidRPr="00FA2445">
        <w:rPr>
          <w:b/>
        </w:rPr>
        <w:t>Zamówienia uzupełniające</w:t>
      </w:r>
    </w:p>
    <w:p w14:paraId="3FCDF8C3" w14:textId="77777777" w:rsidR="007A48D0" w:rsidRPr="00FA2445" w:rsidRDefault="007A48D0" w:rsidP="007A48D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szCs w:val="24"/>
        </w:rPr>
      </w:pPr>
      <w:r w:rsidRPr="00FA2445">
        <w:rPr>
          <w:szCs w:val="24"/>
        </w:rPr>
        <w:t>W przypadku, gdy po realizacji ostatniej dostawy okaże się, że energia chemiczna dostarczonego węgla liczona jako iloczyn dostarczonej masy i wartości opałowej poszczególnych dostaw jest niższa od iloczynu masy zamówionej i wartości opałowej, o której mowa w § 2 Wykonawca ma obowiązek dostarczyć na żądanie Zamawiającego dodatkowo taką ilość węgla, o parametrach określonych niniejszą umową, ażeby osiągnąć wartość zamówionej energii chemicznej ustalonej na podstawie parametrów wskazanych w § 2.</w:t>
      </w:r>
    </w:p>
    <w:p w14:paraId="5BCD21FC" w14:textId="77777777" w:rsidR="007A48D0" w:rsidRPr="00FA2445" w:rsidRDefault="007A48D0" w:rsidP="007A48D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szCs w:val="24"/>
        </w:rPr>
      </w:pPr>
      <w:r w:rsidRPr="00FA2445">
        <w:rPr>
          <w:szCs w:val="24"/>
        </w:rPr>
        <w:t xml:space="preserve">W sytuacji, o której mowa w ust. 1, zamówienie uzupełniające winno zostać zrealizowane w terminie uzgodnionym przez Strony, nie później jednak, aniżeli w przeciągu miesiąca licząc od dnia zgłoszenia przez Zamawiającego takiego żądania.  </w:t>
      </w:r>
    </w:p>
    <w:p w14:paraId="679DB5E2" w14:textId="19308504" w:rsidR="00E07E24" w:rsidRPr="00FA2445" w:rsidRDefault="00E07E24">
      <w:pPr>
        <w:widowControl/>
        <w:suppressAutoHyphens w:val="0"/>
        <w:spacing w:after="160" w:line="259" w:lineRule="auto"/>
      </w:pPr>
      <w:r w:rsidRPr="00FA2445">
        <w:br w:type="page"/>
      </w:r>
    </w:p>
    <w:p w14:paraId="756BB7A0" w14:textId="77777777" w:rsidR="007A48D0" w:rsidRPr="00FA2445" w:rsidRDefault="007A48D0" w:rsidP="007A48D0">
      <w:pPr>
        <w:spacing w:line="276" w:lineRule="auto"/>
      </w:pPr>
    </w:p>
    <w:p w14:paraId="1ADE91F4" w14:textId="4D5C998A" w:rsidR="007A48D0" w:rsidRPr="00FA2445" w:rsidRDefault="007A48D0" w:rsidP="00542DF0">
      <w:pPr>
        <w:spacing w:line="276" w:lineRule="auto"/>
        <w:jc w:val="center"/>
        <w:rPr>
          <w:b/>
        </w:rPr>
      </w:pPr>
      <w:r w:rsidRPr="00FA2445">
        <w:rPr>
          <w:b/>
        </w:rPr>
        <w:t>§ 10</w:t>
      </w:r>
      <w:r w:rsidR="00542DF0" w:rsidRPr="00FA2445">
        <w:rPr>
          <w:b/>
        </w:rPr>
        <w:t xml:space="preserve"> </w:t>
      </w:r>
      <w:r w:rsidRPr="00FA2445">
        <w:rPr>
          <w:b/>
        </w:rPr>
        <w:t>Pozostałe kary umowne</w:t>
      </w:r>
    </w:p>
    <w:p w14:paraId="6791EEF1" w14:textId="77777777" w:rsidR="007A48D0" w:rsidRPr="00FA2445" w:rsidRDefault="007A48D0" w:rsidP="007A48D0">
      <w:pPr>
        <w:widowControl/>
        <w:numPr>
          <w:ilvl w:val="0"/>
          <w:numId w:val="4"/>
        </w:numPr>
        <w:spacing w:line="276" w:lineRule="auto"/>
        <w:ind w:left="284" w:hanging="284"/>
        <w:jc w:val="both"/>
      </w:pPr>
      <w:r w:rsidRPr="00FA2445">
        <w:t>Wykonawca zapłaci Zamawiającemu karę umowną w wysokości 10% szacunkowej wartości zamówienia netto, o której mowa w § 6 ust. 2, za odstąpienie od umowy z przyczyn, za które Wykonawca ponosi odpowiedzialność.</w:t>
      </w:r>
    </w:p>
    <w:p w14:paraId="64888152" w14:textId="4C920A05" w:rsidR="007A48D0" w:rsidRPr="00FA2445" w:rsidRDefault="007A48D0" w:rsidP="007A48D0">
      <w:pPr>
        <w:widowControl/>
        <w:numPr>
          <w:ilvl w:val="0"/>
          <w:numId w:val="4"/>
        </w:numPr>
        <w:spacing w:line="276" w:lineRule="auto"/>
        <w:ind w:left="284" w:hanging="284"/>
        <w:jc w:val="both"/>
      </w:pPr>
      <w:r w:rsidRPr="00FA2445">
        <w:t xml:space="preserve">W przypadku niedotrzymania terminu realizacji dostawy, o którym mowa w § 3 ust. 1, Zamawiający ma prawo naliczyć karę umowną w wysokości 0,3 % ceny netto, o której mowa w § 6 ust. 1 od ilości niezrealizowanej terminowo części dostawy, za każdy dzień zwłoki. Kara będzie naliczana od pierwszego dnia następującego po </w:t>
      </w:r>
      <w:r w:rsidR="00411899" w:rsidRPr="00FA2445">
        <w:t>dniu</w:t>
      </w:r>
      <w:r w:rsidRPr="00FA2445">
        <w:t>, w którym zgodnie z § 3 ust. 1 dostawa miała być zrealizowana, do dnia wykonania dostawy w całości.</w:t>
      </w:r>
    </w:p>
    <w:p w14:paraId="63D60499" w14:textId="2DF8CFB7" w:rsidR="007A48D0" w:rsidRPr="00FA2445" w:rsidRDefault="007A48D0" w:rsidP="007A48D0">
      <w:pPr>
        <w:widowControl/>
        <w:numPr>
          <w:ilvl w:val="0"/>
          <w:numId w:val="4"/>
        </w:numPr>
        <w:suppressAutoHyphens w:val="0"/>
        <w:spacing w:line="276" w:lineRule="auto"/>
        <w:ind w:left="284" w:hanging="284"/>
        <w:jc w:val="both"/>
      </w:pPr>
      <w:r w:rsidRPr="00FA2445">
        <w:t xml:space="preserve">Zamawiający zapłaci Wykonawcy karę umowną w wysokości 4 % </w:t>
      </w:r>
      <w:r w:rsidR="00411899" w:rsidRPr="00FA2445">
        <w:t xml:space="preserve">szacunkowej </w:t>
      </w:r>
      <w:r w:rsidRPr="00FA2445">
        <w:t>wartości zamówienia netto, o której mowa w § 6 ust. 2 w przypadku odstąpienia od umowy z przyczyn, za które ponosi odpowiedzialność Zamawiający, za wyjątkiem przypadków opisanych w § 11 niniejszej umowy.</w:t>
      </w:r>
    </w:p>
    <w:p w14:paraId="247B4B4F" w14:textId="77777777" w:rsidR="007A48D0" w:rsidRPr="00FA2445" w:rsidRDefault="007A48D0" w:rsidP="007A48D0">
      <w:pPr>
        <w:widowControl/>
        <w:numPr>
          <w:ilvl w:val="0"/>
          <w:numId w:val="4"/>
        </w:numPr>
        <w:spacing w:line="276" w:lineRule="auto"/>
        <w:ind w:left="284" w:hanging="284"/>
        <w:jc w:val="both"/>
      </w:pPr>
      <w:r w:rsidRPr="00FA2445">
        <w:t>Strony ustalają wysokość odsetek umownych za opóźnienie w zapłacie faktur przez Zamawiającego w wysokości ustawowej na dzień płatności faktury, płatne na żądanie Wykonawcy.</w:t>
      </w:r>
    </w:p>
    <w:p w14:paraId="2904D47E" w14:textId="77777777" w:rsidR="007A48D0" w:rsidRPr="00FA2445" w:rsidRDefault="007A48D0" w:rsidP="007A48D0">
      <w:pPr>
        <w:widowControl/>
        <w:numPr>
          <w:ilvl w:val="0"/>
          <w:numId w:val="4"/>
        </w:numPr>
        <w:spacing w:line="276" w:lineRule="auto"/>
        <w:ind w:left="284" w:hanging="284"/>
        <w:jc w:val="both"/>
      </w:pPr>
      <w:r w:rsidRPr="00FA2445">
        <w:t>W przypadku, gdy kary umowne nie pokryją w całości szkody powstałej na skutek nie wykonania lub nienależytego wykonania zobowiązania przez Wykonawcę, Zamawiającemu przysługuje odszkodowanie uzupełniające na zasadach ogólnych.</w:t>
      </w:r>
    </w:p>
    <w:p w14:paraId="3958A17E" w14:textId="312AC22A" w:rsidR="007A48D0" w:rsidRPr="00FA2445" w:rsidRDefault="007A48D0" w:rsidP="007A48D0">
      <w:pPr>
        <w:widowControl/>
        <w:numPr>
          <w:ilvl w:val="0"/>
          <w:numId w:val="4"/>
        </w:numPr>
        <w:spacing w:line="276" w:lineRule="auto"/>
        <w:ind w:left="284" w:hanging="284"/>
        <w:jc w:val="both"/>
      </w:pPr>
      <w:r w:rsidRPr="00FA2445">
        <w:t xml:space="preserve">W przypadku, gdy Wykonawca nie zrealizuje zamówienia dodatkowego w terminie, o którym mowa w § 9 ust. 2, zapłaci Zamawiającemu karę umową w wysokości 20% </w:t>
      </w:r>
      <w:r w:rsidR="00411899" w:rsidRPr="00FA2445">
        <w:t xml:space="preserve">szacunkowej </w:t>
      </w:r>
      <w:r w:rsidRPr="00FA2445">
        <w:t>wartości netto zamówienia uzupełniającego.</w:t>
      </w:r>
    </w:p>
    <w:p w14:paraId="18382FB3" w14:textId="77777777" w:rsidR="007A48D0" w:rsidRPr="00FA2445" w:rsidRDefault="007A48D0" w:rsidP="007A48D0">
      <w:pPr>
        <w:spacing w:line="276" w:lineRule="auto"/>
        <w:jc w:val="both"/>
        <w:rPr>
          <w:b/>
        </w:rPr>
      </w:pPr>
    </w:p>
    <w:p w14:paraId="386EB68A" w14:textId="3B05602B" w:rsidR="007A48D0" w:rsidRPr="00FA2445" w:rsidRDefault="007A48D0" w:rsidP="00542DF0">
      <w:pPr>
        <w:pStyle w:val="Tekstpodstawowy"/>
        <w:spacing w:after="0" w:line="276" w:lineRule="auto"/>
        <w:jc w:val="center"/>
        <w:rPr>
          <w:b/>
        </w:rPr>
      </w:pPr>
      <w:r w:rsidRPr="00FA2445">
        <w:rPr>
          <w:b/>
        </w:rPr>
        <w:t>§  11</w:t>
      </w:r>
      <w:r w:rsidR="00542DF0" w:rsidRPr="00FA2445">
        <w:rPr>
          <w:b/>
        </w:rPr>
        <w:t xml:space="preserve"> </w:t>
      </w:r>
      <w:r w:rsidRPr="00FA2445">
        <w:rPr>
          <w:b/>
        </w:rPr>
        <w:t>Prawo odstąpienia od umowy</w:t>
      </w:r>
    </w:p>
    <w:p w14:paraId="0A5D94F7" w14:textId="77777777" w:rsidR="007A48D0" w:rsidRPr="00FA2445" w:rsidRDefault="007A48D0" w:rsidP="00542DF0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szCs w:val="24"/>
        </w:rPr>
      </w:pPr>
      <w:r w:rsidRPr="00FA2445">
        <w:rPr>
          <w:szCs w:val="24"/>
        </w:rPr>
        <w:t>Zamawiającemu przysługuje prawo odstąpienia od umowy w całości bądź w części w przypadkach:</w:t>
      </w:r>
    </w:p>
    <w:p w14:paraId="4328907C" w14:textId="77777777" w:rsidR="007A48D0" w:rsidRPr="00FA2445" w:rsidRDefault="007A48D0" w:rsidP="007A48D0">
      <w:pPr>
        <w:widowControl/>
        <w:numPr>
          <w:ilvl w:val="0"/>
          <w:numId w:val="12"/>
        </w:numPr>
        <w:tabs>
          <w:tab w:val="clear" w:pos="360"/>
          <w:tab w:val="num" w:pos="851"/>
        </w:tabs>
        <w:suppressAutoHyphens w:val="0"/>
        <w:spacing w:line="276" w:lineRule="auto"/>
        <w:ind w:left="709" w:hanging="283"/>
        <w:jc w:val="both"/>
      </w:pPr>
      <w:r w:rsidRPr="00FA2445">
        <w:t>upadłości lub likwidacji firmy Wykonawcy albo wydania nakazu zajęcia jego majątku,</w:t>
      </w:r>
    </w:p>
    <w:p w14:paraId="063BCD33" w14:textId="77777777" w:rsidR="007A48D0" w:rsidRPr="00FA2445" w:rsidRDefault="007A48D0" w:rsidP="007A48D0">
      <w:pPr>
        <w:widowControl/>
        <w:numPr>
          <w:ilvl w:val="0"/>
          <w:numId w:val="12"/>
        </w:numPr>
        <w:tabs>
          <w:tab w:val="clear" w:pos="360"/>
          <w:tab w:val="num" w:pos="851"/>
        </w:tabs>
        <w:suppressAutoHyphens w:val="0"/>
        <w:spacing w:line="276" w:lineRule="auto"/>
        <w:ind w:left="709" w:hanging="283"/>
        <w:jc w:val="both"/>
      </w:pPr>
      <w:r w:rsidRPr="00FA2445">
        <w:t>Wykonawca nie rozpoczął dostaw bądź przerwał ich wykonywanie,</w:t>
      </w:r>
    </w:p>
    <w:p w14:paraId="3F3BE370" w14:textId="77777777" w:rsidR="007A48D0" w:rsidRPr="00FA2445" w:rsidRDefault="007A48D0" w:rsidP="007A48D0">
      <w:pPr>
        <w:widowControl/>
        <w:numPr>
          <w:ilvl w:val="0"/>
          <w:numId w:val="12"/>
        </w:numPr>
        <w:tabs>
          <w:tab w:val="clear" w:pos="360"/>
          <w:tab w:val="num" w:pos="851"/>
        </w:tabs>
        <w:suppressAutoHyphens w:val="0"/>
        <w:spacing w:line="276" w:lineRule="auto"/>
        <w:ind w:left="709" w:hanging="283"/>
        <w:jc w:val="both"/>
      </w:pPr>
      <w:r w:rsidRPr="00FA2445">
        <w:t>zaistnienia istotnej zmiany okoliczności powodującej, że wykonanie umowy nie leży w interesie Zamawiającego, czego nie można było przewidzieć w chwili zawarcia umowy,</w:t>
      </w:r>
    </w:p>
    <w:p w14:paraId="77910538" w14:textId="77777777" w:rsidR="007A48D0" w:rsidRPr="00FA2445" w:rsidRDefault="007A48D0" w:rsidP="007A48D0">
      <w:pPr>
        <w:widowControl/>
        <w:numPr>
          <w:ilvl w:val="0"/>
          <w:numId w:val="12"/>
        </w:numPr>
        <w:tabs>
          <w:tab w:val="clear" w:pos="360"/>
          <w:tab w:val="num" w:pos="851"/>
        </w:tabs>
        <w:suppressAutoHyphens w:val="0"/>
        <w:spacing w:line="276" w:lineRule="auto"/>
        <w:ind w:left="709" w:hanging="283"/>
        <w:jc w:val="both"/>
      </w:pPr>
      <w:r w:rsidRPr="00FA2445">
        <w:t xml:space="preserve">dostarczenia węgla o parametrach znacznie odbiegających od tych określonych w § 2 ust. 1,  </w:t>
      </w:r>
    </w:p>
    <w:p w14:paraId="118224C4" w14:textId="77777777" w:rsidR="007A48D0" w:rsidRPr="00FA2445" w:rsidRDefault="007A48D0" w:rsidP="007A48D0">
      <w:pPr>
        <w:widowControl/>
        <w:numPr>
          <w:ilvl w:val="0"/>
          <w:numId w:val="12"/>
        </w:numPr>
        <w:tabs>
          <w:tab w:val="clear" w:pos="360"/>
          <w:tab w:val="num" w:pos="851"/>
        </w:tabs>
        <w:suppressAutoHyphens w:val="0"/>
        <w:spacing w:line="276" w:lineRule="auto"/>
        <w:ind w:left="709" w:hanging="283"/>
        <w:jc w:val="both"/>
      </w:pPr>
      <w:r w:rsidRPr="00FA2445">
        <w:t>innych niż określone wyżej, które powodują uzasadnione wątpliwości, co do tego, że Wykonawca będzie w stanie dostarczyć przedmiot zamówienia, o którym mowa w § 2 ust. 1 lub będzie w stanie dochować terminów dostaw określonych w harmonogramie dostaw, o którym mowa w § 3 ust. 1.</w:t>
      </w:r>
    </w:p>
    <w:p w14:paraId="48C92A93" w14:textId="77777777" w:rsidR="007A48D0" w:rsidRPr="00FA2445" w:rsidRDefault="007A48D0" w:rsidP="007A48D0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szCs w:val="24"/>
        </w:rPr>
      </w:pPr>
      <w:r w:rsidRPr="00FA2445">
        <w:rPr>
          <w:szCs w:val="24"/>
        </w:rPr>
        <w:t>Zamawiający może odstąpić od umowy w terminie 14 dni od powzięcia wiadomości o okolicznościach, o których mowa w ust. 1. W takim przypadku, Wykonawca może żądać wyłącznie wynagrodzenia należnego z tytułu wykonanej części umowy.</w:t>
      </w:r>
    </w:p>
    <w:p w14:paraId="68732C28" w14:textId="640BE787" w:rsidR="00E07E24" w:rsidRPr="00FA2445" w:rsidRDefault="00E07E24">
      <w:pPr>
        <w:widowControl/>
        <w:suppressAutoHyphens w:val="0"/>
        <w:spacing w:after="160" w:line="259" w:lineRule="auto"/>
      </w:pPr>
      <w:r w:rsidRPr="00FA2445">
        <w:br w:type="page"/>
      </w:r>
    </w:p>
    <w:p w14:paraId="37BE00B5" w14:textId="77777777" w:rsidR="007A48D0" w:rsidRPr="00FA2445" w:rsidRDefault="007A48D0" w:rsidP="007A48D0">
      <w:pPr>
        <w:widowControl/>
        <w:suppressAutoHyphens w:val="0"/>
        <w:spacing w:line="276" w:lineRule="auto"/>
        <w:jc w:val="both"/>
      </w:pPr>
    </w:p>
    <w:p w14:paraId="5088A3F1" w14:textId="01A70DE5" w:rsidR="007A48D0" w:rsidRPr="00FA2445" w:rsidRDefault="007A48D0" w:rsidP="00542DF0">
      <w:pPr>
        <w:widowControl/>
        <w:suppressAutoHyphens w:val="0"/>
        <w:spacing w:line="276" w:lineRule="auto"/>
        <w:jc w:val="center"/>
        <w:rPr>
          <w:b/>
        </w:rPr>
      </w:pPr>
      <w:r w:rsidRPr="00FA2445">
        <w:rPr>
          <w:b/>
        </w:rPr>
        <w:t>§ 12</w:t>
      </w:r>
      <w:r w:rsidR="00542DF0" w:rsidRPr="00FA2445">
        <w:rPr>
          <w:b/>
        </w:rPr>
        <w:t xml:space="preserve"> </w:t>
      </w:r>
      <w:r w:rsidRPr="00FA2445">
        <w:rPr>
          <w:b/>
        </w:rPr>
        <w:t>Osoby odpowiedzialne za wykonanie umowy</w:t>
      </w:r>
    </w:p>
    <w:p w14:paraId="2506233A" w14:textId="590747FB" w:rsidR="007A48D0" w:rsidRPr="00FA2445" w:rsidRDefault="007A48D0" w:rsidP="007A48D0">
      <w:pPr>
        <w:pStyle w:val="Tekstpodstawowy"/>
        <w:numPr>
          <w:ilvl w:val="0"/>
          <w:numId w:val="14"/>
        </w:numPr>
        <w:tabs>
          <w:tab w:val="left" w:pos="2160"/>
        </w:tabs>
        <w:spacing w:after="0" w:line="276" w:lineRule="auto"/>
        <w:ind w:left="284" w:hanging="284"/>
        <w:jc w:val="both"/>
        <w:rPr>
          <w:b/>
          <w:bCs/>
        </w:rPr>
      </w:pPr>
      <w:r w:rsidRPr="00FA2445">
        <w:t xml:space="preserve">Zamawiającego w kontaktach z Wykonawcą reprezentuje </w:t>
      </w:r>
      <w:r w:rsidRPr="00FA2445">
        <w:rPr>
          <w:b/>
        </w:rPr>
        <w:t xml:space="preserve">Mariusz </w:t>
      </w:r>
      <w:proofErr w:type="spellStart"/>
      <w:r w:rsidRPr="00FA2445">
        <w:rPr>
          <w:b/>
        </w:rPr>
        <w:t>Markoń</w:t>
      </w:r>
      <w:proofErr w:type="spellEnd"/>
      <w:r w:rsidR="00542DF0" w:rsidRPr="00FA2445">
        <w:t xml:space="preserve"> </w:t>
      </w:r>
      <w:proofErr w:type="spellStart"/>
      <w:r w:rsidR="00542DF0" w:rsidRPr="00FA2445">
        <w:t>tel</w:t>
      </w:r>
      <w:proofErr w:type="spellEnd"/>
      <w:r w:rsidR="00542DF0" w:rsidRPr="00FA2445">
        <w:t>: 604 206 750.</w:t>
      </w:r>
    </w:p>
    <w:p w14:paraId="77823744" w14:textId="19B6BE21" w:rsidR="007A48D0" w:rsidRPr="00FA2445" w:rsidRDefault="007A48D0" w:rsidP="007A48D0">
      <w:pPr>
        <w:pStyle w:val="Tekstpodstawowy"/>
        <w:numPr>
          <w:ilvl w:val="0"/>
          <w:numId w:val="14"/>
        </w:numPr>
        <w:tabs>
          <w:tab w:val="left" w:pos="360"/>
        </w:tabs>
        <w:spacing w:after="0" w:line="276" w:lineRule="auto"/>
        <w:ind w:left="284" w:hanging="284"/>
        <w:jc w:val="both"/>
      </w:pPr>
      <w:r w:rsidRPr="00FA2445">
        <w:t xml:space="preserve">Z ramienia Wykonawcy za wykonanie przedmiotu umowy odpowiedzialny jest </w:t>
      </w:r>
      <w:r w:rsidRPr="00FA2445">
        <w:rPr>
          <w:b/>
        </w:rPr>
        <w:t>…………………………………..</w:t>
      </w:r>
      <w:r w:rsidR="00542DF0" w:rsidRPr="00FA2445">
        <w:rPr>
          <w:b/>
        </w:rPr>
        <w:t xml:space="preserve"> </w:t>
      </w:r>
      <w:proofErr w:type="spellStart"/>
      <w:r w:rsidR="00542DF0" w:rsidRPr="00FA2445">
        <w:rPr>
          <w:b/>
        </w:rPr>
        <w:t>tel</w:t>
      </w:r>
      <w:proofErr w:type="spellEnd"/>
      <w:r w:rsidR="00542DF0" w:rsidRPr="00FA2445">
        <w:rPr>
          <w:b/>
        </w:rPr>
        <w:t>: ………………. adres email: ………………….</w:t>
      </w:r>
    </w:p>
    <w:p w14:paraId="664FBCE8" w14:textId="77777777" w:rsidR="00542DF0" w:rsidRPr="00FA2445" w:rsidRDefault="00542DF0" w:rsidP="00542DF0">
      <w:pPr>
        <w:pStyle w:val="Tekstpodstawowy"/>
        <w:spacing w:line="276" w:lineRule="auto"/>
        <w:rPr>
          <w:b/>
        </w:rPr>
      </w:pPr>
    </w:p>
    <w:p w14:paraId="76996685" w14:textId="1C0F0087" w:rsidR="007A48D0" w:rsidRPr="00FA2445" w:rsidRDefault="007A48D0" w:rsidP="00542DF0">
      <w:pPr>
        <w:pStyle w:val="Tekstpodstawowy"/>
        <w:spacing w:after="0" w:line="276" w:lineRule="auto"/>
        <w:jc w:val="center"/>
        <w:rPr>
          <w:b/>
        </w:rPr>
      </w:pPr>
      <w:r w:rsidRPr="00FA2445">
        <w:rPr>
          <w:b/>
        </w:rPr>
        <w:t>§  13</w:t>
      </w:r>
      <w:r w:rsidR="00542DF0" w:rsidRPr="00FA2445">
        <w:rPr>
          <w:b/>
        </w:rPr>
        <w:t xml:space="preserve"> </w:t>
      </w:r>
      <w:r w:rsidRPr="00FA2445">
        <w:rPr>
          <w:b/>
        </w:rPr>
        <w:t>Odpowiedzialność za szkody</w:t>
      </w:r>
    </w:p>
    <w:p w14:paraId="51A33211" w14:textId="6BE1BEC0" w:rsidR="007A48D0" w:rsidRPr="00FA2445" w:rsidRDefault="007A48D0" w:rsidP="00542DF0">
      <w:pPr>
        <w:pStyle w:val="Tekstpodstawowy"/>
        <w:spacing w:line="276" w:lineRule="auto"/>
        <w:jc w:val="both"/>
      </w:pPr>
      <w:r w:rsidRPr="00FA2445">
        <w:t>Wykonawca ponosi odpowiedzialność za szkody poniesione przez Zamawiającego lub użytkowników, wynikłe z powodu niewykonania lub nienależytego wykonania umowy.</w:t>
      </w:r>
    </w:p>
    <w:p w14:paraId="53035CB8" w14:textId="77777777" w:rsidR="00542DF0" w:rsidRPr="00FA2445" w:rsidRDefault="00542DF0" w:rsidP="00542DF0">
      <w:pPr>
        <w:shd w:val="clear" w:color="auto" w:fill="FFFFFF"/>
        <w:spacing w:line="276" w:lineRule="auto"/>
        <w:ind w:hanging="284"/>
        <w:jc w:val="center"/>
        <w:rPr>
          <w:b/>
          <w:bCs/>
          <w:sz w:val="22"/>
          <w:szCs w:val="22"/>
        </w:rPr>
      </w:pPr>
    </w:p>
    <w:p w14:paraId="5AE09D89" w14:textId="0743D880" w:rsidR="00505DD7" w:rsidRPr="00FA2445" w:rsidRDefault="00505DD7" w:rsidP="00505DD7">
      <w:pPr>
        <w:shd w:val="clear" w:color="auto" w:fill="FFFFFF"/>
        <w:spacing w:line="276" w:lineRule="auto"/>
        <w:jc w:val="center"/>
        <w:rPr>
          <w:b/>
          <w:bCs/>
        </w:rPr>
      </w:pPr>
      <w:r w:rsidRPr="00FA2445">
        <w:rPr>
          <w:b/>
          <w:bCs/>
        </w:rPr>
        <w:t>§14  Wykonawca przedmiotu umowy</w:t>
      </w:r>
    </w:p>
    <w:p w14:paraId="76088727" w14:textId="77777777" w:rsidR="00505DD7" w:rsidRPr="00FA2445" w:rsidRDefault="00505DD7" w:rsidP="00505DD7">
      <w:pPr>
        <w:widowControl/>
        <w:numPr>
          <w:ilvl w:val="3"/>
          <w:numId w:val="21"/>
        </w:numPr>
        <w:shd w:val="clear" w:color="auto" w:fill="FFFFFF"/>
        <w:tabs>
          <w:tab w:val="clear" w:pos="2520"/>
        </w:tabs>
        <w:spacing w:line="276" w:lineRule="auto"/>
        <w:ind w:left="426" w:right="2880" w:hanging="426"/>
        <w:jc w:val="both"/>
        <w:rPr>
          <w:color w:val="000000"/>
          <w:spacing w:val="-3"/>
        </w:rPr>
      </w:pPr>
      <w:r w:rsidRPr="00FA2445">
        <w:rPr>
          <w:color w:val="000000"/>
          <w:spacing w:val="-1"/>
        </w:rPr>
        <w:t xml:space="preserve"> Strony ustalają, że przedmiot umowy będzie wykonany:  </w:t>
      </w:r>
    </w:p>
    <w:p w14:paraId="4035E312" w14:textId="77777777" w:rsidR="00505DD7" w:rsidRPr="00FA2445" w:rsidRDefault="00505DD7" w:rsidP="00505DD7">
      <w:pPr>
        <w:widowControl/>
        <w:numPr>
          <w:ilvl w:val="0"/>
          <w:numId w:val="20"/>
        </w:numPr>
        <w:shd w:val="clear" w:color="auto" w:fill="FFFFFF"/>
        <w:tabs>
          <w:tab w:val="clear" w:pos="1200"/>
        </w:tabs>
        <w:spacing w:line="276" w:lineRule="auto"/>
        <w:ind w:left="426" w:right="2880" w:firstLine="0"/>
        <w:jc w:val="both"/>
        <w:rPr>
          <w:color w:val="000000"/>
          <w:spacing w:val="1"/>
        </w:rPr>
      </w:pPr>
      <w:r w:rsidRPr="00FA2445">
        <w:rPr>
          <w:color w:val="000000"/>
          <w:spacing w:val="-3"/>
        </w:rPr>
        <w:t>siłami własnymi,</w:t>
      </w:r>
    </w:p>
    <w:p w14:paraId="6E5505C6" w14:textId="304C945A" w:rsidR="00505DD7" w:rsidRPr="00FA2445" w:rsidRDefault="00505DD7" w:rsidP="00505DD7">
      <w:pPr>
        <w:widowControl/>
        <w:numPr>
          <w:ilvl w:val="0"/>
          <w:numId w:val="20"/>
        </w:numPr>
        <w:shd w:val="clear" w:color="auto" w:fill="FFFFFF"/>
        <w:tabs>
          <w:tab w:val="clear" w:pos="1200"/>
        </w:tabs>
        <w:spacing w:line="276" w:lineRule="auto"/>
        <w:ind w:left="426" w:right="-3" w:firstLine="0"/>
        <w:jc w:val="both"/>
        <w:rPr>
          <w:bCs/>
        </w:rPr>
      </w:pPr>
      <w:r w:rsidRPr="00FA2445">
        <w:rPr>
          <w:color w:val="000000"/>
          <w:spacing w:val="1"/>
        </w:rPr>
        <w:t>z udziałem podwykonawcy/ów…………, w następującym zakresie: .............................</w:t>
      </w:r>
    </w:p>
    <w:p w14:paraId="4ECB6DC5" w14:textId="77777777" w:rsidR="00505DD7" w:rsidRPr="00FA2445" w:rsidRDefault="00505DD7" w:rsidP="00505DD7">
      <w:pPr>
        <w:widowControl/>
        <w:numPr>
          <w:ilvl w:val="3"/>
          <w:numId w:val="21"/>
        </w:numPr>
        <w:tabs>
          <w:tab w:val="clear" w:pos="2520"/>
        </w:tabs>
        <w:spacing w:line="276" w:lineRule="auto"/>
        <w:ind w:left="284" w:hanging="284"/>
        <w:jc w:val="both"/>
        <w:rPr>
          <w:bCs/>
        </w:rPr>
      </w:pPr>
      <w:r w:rsidRPr="00FA2445">
        <w:t xml:space="preserve"> W każdym przypadku korzystania ze świadczeń podwykonawcy(ów) Wykonawca ponosi pełną odpowiedzialność za wykonywanie zobowiązań przez podwykonawcę(ów), jak za własne działania lub zaniechania. </w:t>
      </w:r>
    </w:p>
    <w:p w14:paraId="2A32F223" w14:textId="77777777" w:rsidR="00505DD7" w:rsidRPr="00FA2445" w:rsidRDefault="00505DD7" w:rsidP="00542DF0">
      <w:pPr>
        <w:shd w:val="clear" w:color="auto" w:fill="FFFFFF"/>
        <w:spacing w:line="276" w:lineRule="auto"/>
        <w:ind w:hanging="284"/>
        <w:jc w:val="center"/>
        <w:rPr>
          <w:b/>
          <w:bCs/>
          <w:sz w:val="22"/>
          <w:szCs w:val="22"/>
        </w:rPr>
      </w:pPr>
    </w:p>
    <w:p w14:paraId="6C39C57E" w14:textId="5618AFD4" w:rsidR="00542DF0" w:rsidRPr="00FA2445" w:rsidRDefault="00542DF0" w:rsidP="00542DF0">
      <w:pPr>
        <w:shd w:val="clear" w:color="auto" w:fill="FFFFFF"/>
        <w:spacing w:line="276" w:lineRule="auto"/>
        <w:ind w:hanging="284"/>
        <w:jc w:val="center"/>
        <w:rPr>
          <w:b/>
          <w:bCs/>
          <w:sz w:val="22"/>
          <w:szCs w:val="22"/>
        </w:rPr>
      </w:pPr>
      <w:r w:rsidRPr="00FA2445">
        <w:rPr>
          <w:b/>
          <w:bCs/>
          <w:sz w:val="22"/>
          <w:szCs w:val="22"/>
        </w:rPr>
        <w:t>§1</w:t>
      </w:r>
      <w:r w:rsidR="00505DD7" w:rsidRPr="00FA2445">
        <w:rPr>
          <w:b/>
          <w:bCs/>
          <w:sz w:val="22"/>
          <w:szCs w:val="22"/>
        </w:rPr>
        <w:t>5</w:t>
      </w:r>
      <w:r w:rsidRPr="00FA2445">
        <w:rPr>
          <w:b/>
          <w:bCs/>
          <w:sz w:val="22"/>
          <w:szCs w:val="22"/>
        </w:rPr>
        <w:t xml:space="preserve"> Klauzula informacyjna</w:t>
      </w:r>
    </w:p>
    <w:p w14:paraId="7F5A6962" w14:textId="77777777" w:rsidR="00542DF0" w:rsidRPr="00FA2445" w:rsidRDefault="00542DF0" w:rsidP="00542DF0">
      <w:pPr>
        <w:pStyle w:val="Stopka"/>
        <w:numPr>
          <w:ilvl w:val="0"/>
          <w:numId w:val="19"/>
        </w:numPr>
        <w:spacing w:line="276" w:lineRule="auto"/>
        <w:ind w:left="284" w:hanging="284"/>
        <w:rPr>
          <w:bCs/>
          <w:sz w:val="22"/>
          <w:szCs w:val="22"/>
        </w:rPr>
      </w:pPr>
      <w:bookmarkStart w:id="0" w:name="__DdeLink__468_4100162274"/>
      <w:r w:rsidRPr="00FA2445">
        <w:rPr>
          <w:bCs/>
          <w:sz w:val="22"/>
          <w:szCs w:val="22"/>
        </w:rPr>
        <w:t>Zamawiający informuje, że:</w:t>
      </w:r>
    </w:p>
    <w:bookmarkEnd w:id="0"/>
    <w:p w14:paraId="4A89C31F" w14:textId="77777777" w:rsidR="00542DF0" w:rsidRPr="00FA2445" w:rsidRDefault="00542DF0" w:rsidP="00542DF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4"/>
        <w:jc w:val="both"/>
        <w:rPr>
          <w:sz w:val="22"/>
          <w:szCs w:val="22"/>
        </w:rPr>
      </w:pPr>
      <w:r w:rsidRPr="00FA2445">
        <w:rPr>
          <w:sz w:val="22"/>
          <w:szCs w:val="22"/>
        </w:rPr>
        <w:t>Administratorem Pani/Pana danych osobowych jest</w:t>
      </w:r>
      <w:bookmarkStart w:id="1" w:name="bookmark=id.3znysh7" w:colFirst="0" w:colLast="0"/>
      <w:bookmarkEnd w:id="1"/>
      <w:r w:rsidRPr="00FA2445">
        <w:rPr>
          <w:sz w:val="22"/>
          <w:szCs w:val="22"/>
        </w:rPr>
        <w:t xml:space="preserve"> </w:t>
      </w:r>
      <w:r w:rsidRPr="00FA2445">
        <w:rPr>
          <w:b/>
          <w:sz w:val="22"/>
          <w:szCs w:val="22"/>
        </w:rPr>
        <w:t>Przedsiębiorstwo Energetyki Cieplnej w Ełku Spółka z o.o., 19-300 Ełk, ul. Kochanowskiego 62,</w:t>
      </w:r>
    </w:p>
    <w:p w14:paraId="220F531B" w14:textId="77777777" w:rsidR="00542DF0" w:rsidRPr="00FA2445" w:rsidRDefault="00542DF0" w:rsidP="00542DF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jc w:val="both"/>
        <w:rPr>
          <w:sz w:val="22"/>
          <w:szCs w:val="22"/>
        </w:rPr>
      </w:pPr>
      <w:r w:rsidRPr="00FA2445">
        <w:rPr>
          <w:sz w:val="22"/>
          <w:szCs w:val="22"/>
        </w:rPr>
        <w:t>Przedstawicielem Administratora jest Prezes Zarządu Spółki.</w:t>
      </w:r>
    </w:p>
    <w:p w14:paraId="40F3FA4A" w14:textId="77777777" w:rsidR="00542DF0" w:rsidRPr="00FA2445" w:rsidRDefault="00542DF0" w:rsidP="00542DF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jc w:val="both"/>
        <w:rPr>
          <w:sz w:val="22"/>
          <w:szCs w:val="22"/>
        </w:rPr>
      </w:pPr>
      <w:r w:rsidRPr="00FA2445">
        <w:rPr>
          <w:sz w:val="22"/>
          <w:szCs w:val="22"/>
        </w:rPr>
        <w:t xml:space="preserve">Kontakt do Administratora: telefon: +48 87 621 43 11, email: </w:t>
      </w:r>
      <w:hyperlink r:id="rId7" w:history="1">
        <w:r w:rsidRPr="00FA2445">
          <w:rPr>
            <w:color w:val="0000FF"/>
            <w:sz w:val="22"/>
            <w:szCs w:val="22"/>
            <w:u w:val="single"/>
          </w:rPr>
          <w:t>sekretariat@pec.elk.pl</w:t>
        </w:r>
      </w:hyperlink>
      <w:r w:rsidRPr="00FA2445">
        <w:rPr>
          <w:sz w:val="22"/>
          <w:szCs w:val="22"/>
        </w:rPr>
        <w:t xml:space="preserve"> lub pisemnie na adres siedziby administratora.</w:t>
      </w:r>
    </w:p>
    <w:p w14:paraId="266D8086" w14:textId="58B0099B" w:rsidR="00542DF0" w:rsidRPr="00FA2445" w:rsidRDefault="00542DF0" w:rsidP="00E07E24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jc w:val="both"/>
        <w:rPr>
          <w:sz w:val="22"/>
          <w:szCs w:val="22"/>
        </w:rPr>
      </w:pPr>
      <w:r w:rsidRPr="00FA2445">
        <w:rPr>
          <w:sz w:val="22"/>
          <w:szCs w:val="22"/>
        </w:rPr>
        <w:t xml:space="preserve">W sprawach ochrony danych osobowych można się skontaktować poprzez email: </w:t>
      </w:r>
      <w:hyperlink r:id="rId8" w:history="1">
        <w:r w:rsidRPr="00FA2445">
          <w:rPr>
            <w:color w:val="0000FF"/>
            <w:sz w:val="22"/>
            <w:szCs w:val="22"/>
            <w:u w:val="single"/>
          </w:rPr>
          <w:t>sekretariat@pec.elk.pl</w:t>
        </w:r>
      </w:hyperlink>
      <w:r w:rsidRPr="00FA2445">
        <w:rPr>
          <w:sz w:val="22"/>
          <w:szCs w:val="22"/>
        </w:rPr>
        <w:t>.</w:t>
      </w:r>
    </w:p>
    <w:p w14:paraId="273FB200" w14:textId="77777777" w:rsidR="00542DF0" w:rsidRPr="00FA2445" w:rsidRDefault="00542DF0" w:rsidP="00542DF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jc w:val="both"/>
        <w:rPr>
          <w:sz w:val="22"/>
          <w:szCs w:val="22"/>
        </w:rPr>
      </w:pPr>
      <w:r w:rsidRPr="00FA2445">
        <w:rPr>
          <w:sz w:val="22"/>
          <w:szCs w:val="22"/>
        </w:rPr>
        <w:t>Twoje dane osobowe będziemy przetwarzać w okresie wykonywania umowy/ transakcji, w czasie przez który możesz wnieść reklamację lub pozew, a także w okresie przez który zobowiązani jesteśmy do przetwarzania danych na podstawie przepisów prawa i interesu prawnego Administratora.</w:t>
      </w:r>
    </w:p>
    <w:p w14:paraId="519C692A" w14:textId="77777777" w:rsidR="00542DF0" w:rsidRPr="00FA2445" w:rsidRDefault="00542DF0" w:rsidP="00542DF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jc w:val="both"/>
        <w:rPr>
          <w:sz w:val="22"/>
          <w:szCs w:val="22"/>
        </w:rPr>
      </w:pPr>
      <w:r w:rsidRPr="00FA2445">
        <w:rPr>
          <w:sz w:val="22"/>
          <w:szCs w:val="22"/>
        </w:rPr>
        <w:t xml:space="preserve">Każdemu, którego dane są przetwarzane przysługuje prawo do: </w:t>
      </w:r>
    </w:p>
    <w:p w14:paraId="787B4ED0" w14:textId="77777777" w:rsidR="00542DF0" w:rsidRPr="00FA2445" w:rsidRDefault="00542DF0" w:rsidP="00542DF0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851" w:hanging="284"/>
        <w:textAlignment w:val="baseline"/>
        <w:rPr>
          <w:sz w:val="22"/>
          <w:szCs w:val="22"/>
        </w:rPr>
      </w:pPr>
      <w:r w:rsidRPr="00FA2445">
        <w:rPr>
          <w:sz w:val="22"/>
          <w:szCs w:val="22"/>
        </w:rPr>
        <w:t>- żądania od administratora dostępu do danych osobowych,</w:t>
      </w:r>
    </w:p>
    <w:p w14:paraId="2D8B8A9C" w14:textId="77777777" w:rsidR="00542DF0" w:rsidRPr="00FA2445" w:rsidRDefault="00542DF0" w:rsidP="00542DF0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851" w:hanging="284"/>
        <w:textAlignment w:val="baseline"/>
        <w:rPr>
          <w:sz w:val="22"/>
          <w:szCs w:val="22"/>
        </w:rPr>
      </w:pPr>
      <w:r w:rsidRPr="00FA2445">
        <w:rPr>
          <w:sz w:val="22"/>
          <w:szCs w:val="22"/>
        </w:rPr>
        <w:t>- prawa do ich sprostowania,</w:t>
      </w:r>
    </w:p>
    <w:p w14:paraId="43EF2BAA" w14:textId="12CE1469" w:rsidR="00542DF0" w:rsidRPr="00FA2445" w:rsidRDefault="00542DF0" w:rsidP="00505DD7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851" w:hanging="284"/>
        <w:textAlignment w:val="baseline"/>
        <w:rPr>
          <w:sz w:val="22"/>
          <w:szCs w:val="22"/>
        </w:rPr>
      </w:pPr>
      <w:r w:rsidRPr="00FA2445">
        <w:rPr>
          <w:sz w:val="22"/>
          <w:szCs w:val="22"/>
        </w:rPr>
        <w:t>- usunięcia lub ograniczenia przetwarzania oraz prawa do cofnięcia zgody.</w:t>
      </w:r>
    </w:p>
    <w:p w14:paraId="10DED2BD" w14:textId="77777777" w:rsidR="00542DF0" w:rsidRPr="00FA2445" w:rsidRDefault="00542DF0" w:rsidP="00542DF0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after="200" w:line="276" w:lineRule="auto"/>
        <w:ind w:left="567" w:hanging="284"/>
        <w:jc w:val="both"/>
        <w:textAlignment w:val="baseline"/>
        <w:rPr>
          <w:sz w:val="22"/>
          <w:szCs w:val="22"/>
        </w:rPr>
      </w:pPr>
      <w:r w:rsidRPr="00FA2445">
        <w:rPr>
          <w:sz w:val="22"/>
          <w:szCs w:val="22"/>
        </w:rPr>
        <w:t>Każdemu, którego dane są przetwarzane przysługuje prawo do wniesienia skargi do organu nadzorczego zajmującego się ochrona danych osobowych w państwie członkowskim Pni/ Pana zwykłego pobytu, miejsca pracy lub miejsca popełnienia domniemanego naruszenia. Biuro Prezesa Urzędu ochrony Danych Osobowych (PUODO), ul. Stawki 20, 00-193 Warszawa.</w:t>
      </w:r>
    </w:p>
    <w:p w14:paraId="0112E9C8" w14:textId="746D565F" w:rsidR="00E07E24" w:rsidRPr="00FA2445" w:rsidRDefault="00E07E24">
      <w:pPr>
        <w:widowControl/>
        <w:suppressAutoHyphens w:val="0"/>
        <w:spacing w:after="160" w:line="259" w:lineRule="auto"/>
        <w:rPr>
          <w:b/>
        </w:rPr>
      </w:pPr>
      <w:r w:rsidRPr="00FA2445">
        <w:rPr>
          <w:b/>
        </w:rPr>
        <w:br w:type="page"/>
      </w:r>
    </w:p>
    <w:p w14:paraId="21977D44" w14:textId="77777777" w:rsidR="00542DF0" w:rsidRPr="00FA2445" w:rsidRDefault="00542DF0" w:rsidP="00542DF0">
      <w:pPr>
        <w:pStyle w:val="Tekstpodstawowy"/>
        <w:spacing w:after="0" w:line="276" w:lineRule="auto"/>
        <w:jc w:val="center"/>
        <w:rPr>
          <w:b/>
        </w:rPr>
      </w:pPr>
    </w:p>
    <w:p w14:paraId="0EF8D9FB" w14:textId="4F7CA066" w:rsidR="007A48D0" w:rsidRPr="00FA2445" w:rsidRDefault="007A48D0" w:rsidP="00542DF0">
      <w:pPr>
        <w:pStyle w:val="Tekstpodstawowy"/>
        <w:spacing w:after="0" w:line="276" w:lineRule="auto"/>
        <w:jc w:val="center"/>
        <w:rPr>
          <w:b/>
        </w:rPr>
      </w:pPr>
      <w:r w:rsidRPr="00FA2445">
        <w:rPr>
          <w:b/>
        </w:rPr>
        <w:t>§ 1</w:t>
      </w:r>
      <w:r w:rsidR="00505DD7" w:rsidRPr="00FA2445">
        <w:rPr>
          <w:b/>
        </w:rPr>
        <w:t xml:space="preserve">6 </w:t>
      </w:r>
      <w:r w:rsidRPr="00FA2445">
        <w:rPr>
          <w:b/>
        </w:rPr>
        <w:t>Postanowienia końcowe</w:t>
      </w:r>
    </w:p>
    <w:p w14:paraId="7BCF2F79" w14:textId="77777777" w:rsidR="007A48D0" w:rsidRPr="00FA2445" w:rsidRDefault="007A48D0" w:rsidP="00542DF0">
      <w:pPr>
        <w:pStyle w:val="Tekstpodstawowy"/>
        <w:numPr>
          <w:ilvl w:val="0"/>
          <w:numId w:val="15"/>
        </w:numPr>
        <w:tabs>
          <w:tab w:val="left" w:pos="284"/>
          <w:tab w:val="left" w:pos="426"/>
        </w:tabs>
        <w:spacing w:after="0" w:line="276" w:lineRule="auto"/>
        <w:ind w:left="284" w:right="-227" w:hanging="284"/>
      </w:pPr>
      <w:r w:rsidRPr="00FA2445">
        <w:t>Wszelkie zmiany niniejszej umowy wymagają zgody obu stron i formy pisemnej pod rygorem nieważności.</w:t>
      </w:r>
    </w:p>
    <w:p w14:paraId="565D2520" w14:textId="77777777" w:rsidR="007A48D0" w:rsidRPr="00FA2445" w:rsidRDefault="007A48D0" w:rsidP="007A48D0">
      <w:pPr>
        <w:pStyle w:val="Tekstpodstawowy"/>
        <w:numPr>
          <w:ilvl w:val="0"/>
          <w:numId w:val="15"/>
        </w:numPr>
        <w:tabs>
          <w:tab w:val="left" w:pos="284"/>
          <w:tab w:val="left" w:pos="426"/>
        </w:tabs>
        <w:spacing w:after="0" w:line="276" w:lineRule="auto"/>
        <w:ind w:left="284" w:right="-227" w:hanging="284"/>
      </w:pPr>
      <w:r w:rsidRPr="00FA2445">
        <w:t>Spory wynikające z realizacji niniejszej umowy Strony rozstrzygać będą polubownie. W przypadku braku porozumienia spory rozstrzygane będą przez sąd właściwy dla siedziby Zamawiającego.</w:t>
      </w:r>
    </w:p>
    <w:p w14:paraId="4E661351" w14:textId="77777777" w:rsidR="007A48D0" w:rsidRPr="00FA2445" w:rsidRDefault="007A48D0" w:rsidP="007A48D0">
      <w:pPr>
        <w:widowControl/>
        <w:numPr>
          <w:ilvl w:val="0"/>
          <w:numId w:val="15"/>
        </w:numPr>
        <w:suppressAutoHyphens w:val="0"/>
        <w:spacing w:line="276" w:lineRule="auto"/>
        <w:ind w:left="284" w:hanging="284"/>
      </w:pPr>
      <w:r w:rsidRPr="00FA2445">
        <w:t>W sprawach nieuregulowanych niniejszą umową stosuje się przepisy Kodeksu Cywilnego..</w:t>
      </w:r>
    </w:p>
    <w:p w14:paraId="3CFFEA56" w14:textId="77777777" w:rsidR="007A48D0" w:rsidRPr="00FA2445" w:rsidRDefault="007A48D0" w:rsidP="007A48D0">
      <w:pPr>
        <w:widowControl/>
        <w:numPr>
          <w:ilvl w:val="0"/>
          <w:numId w:val="15"/>
        </w:numPr>
        <w:suppressAutoHyphens w:val="0"/>
        <w:spacing w:line="276" w:lineRule="auto"/>
        <w:ind w:left="284" w:hanging="284"/>
      </w:pPr>
      <w:r w:rsidRPr="00FA2445">
        <w:t>Umowę sporządzono w 2 jednobrzmiących egzemplarzach, po 1 egz. umowy dla każdej ze stron.</w:t>
      </w:r>
    </w:p>
    <w:p w14:paraId="40CDABE6" w14:textId="77777777" w:rsidR="007A48D0" w:rsidRPr="00FA2445" w:rsidRDefault="007A48D0" w:rsidP="007A48D0">
      <w:pPr>
        <w:pStyle w:val="Tekstpodstawowy"/>
        <w:tabs>
          <w:tab w:val="left" w:pos="284"/>
          <w:tab w:val="left" w:pos="426"/>
        </w:tabs>
        <w:spacing w:line="276" w:lineRule="auto"/>
        <w:ind w:right="-227"/>
        <w:rPr>
          <w:i/>
        </w:rPr>
      </w:pPr>
    </w:p>
    <w:p w14:paraId="2D487B69" w14:textId="77777777" w:rsidR="007A48D0" w:rsidRPr="00FA2445" w:rsidRDefault="007A48D0" w:rsidP="007A48D0">
      <w:pPr>
        <w:pStyle w:val="Tekstpodstawowy"/>
        <w:tabs>
          <w:tab w:val="left" w:pos="284"/>
          <w:tab w:val="left" w:pos="426"/>
        </w:tabs>
        <w:spacing w:line="276" w:lineRule="auto"/>
        <w:ind w:right="-227"/>
        <w:rPr>
          <w:i/>
        </w:rPr>
      </w:pPr>
    </w:p>
    <w:p w14:paraId="50B3315A" w14:textId="77777777" w:rsidR="007A48D0" w:rsidRPr="00FA2445" w:rsidRDefault="007A48D0" w:rsidP="007A48D0">
      <w:pPr>
        <w:pStyle w:val="Tekstpodstawowy"/>
        <w:tabs>
          <w:tab w:val="left" w:pos="284"/>
          <w:tab w:val="left" w:pos="426"/>
        </w:tabs>
        <w:spacing w:line="276" w:lineRule="auto"/>
        <w:ind w:right="-227"/>
        <w:rPr>
          <w:i/>
        </w:rPr>
      </w:pPr>
    </w:p>
    <w:p w14:paraId="05792B1B" w14:textId="77777777" w:rsidR="007A48D0" w:rsidRPr="00FA2445" w:rsidRDefault="007A48D0" w:rsidP="007A48D0">
      <w:pPr>
        <w:pStyle w:val="Tekstpodstawowy"/>
        <w:tabs>
          <w:tab w:val="left" w:pos="284"/>
          <w:tab w:val="left" w:pos="426"/>
        </w:tabs>
        <w:spacing w:line="276" w:lineRule="auto"/>
        <w:ind w:right="-227"/>
        <w:rPr>
          <w:i/>
        </w:rPr>
      </w:pPr>
    </w:p>
    <w:p w14:paraId="14776362" w14:textId="77777777" w:rsidR="007A48D0" w:rsidRPr="00FA2445" w:rsidRDefault="007A48D0" w:rsidP="007A48D0">
      <w:pPr>
        <w:spacing w:line="276" w:lineRule="auto"/>
        <w:jc w:val="both"/>
      </w:pPr>
      <w:r w:rsidRPr="00FA2445">
        <w:t xml:space="preserve">...............................................                                                            ............................................                                          </w:t>
      </w:r>
    </w:p>
    <w:p w14:paraId="432C5F66" w14:textId="685988A6" w:rsidR="007A48D0" w:rsidRPr="004F6E08" w:rsidRDefault="007A48D0" w:rsidP="007A48D0">
      <w:pPr>
        <w:tabs>
          <w:tab w:val="left" w:pos="284"/>
          <w:tab w:val="left" w:pos="426"/>
        </w:tabs>
        <w:spacing w:line="276" w:lineRule="auto"/>
        <w:ind w:right="-227"/>
        <w:jc w:val="both"/>
        <w:rPr>
          <w:i/>
        </w:rPr>
      </w:pPr>
      <w:r w:rsidRPr="00FA2445">
        <w:rPr>
          <w:i/>
        </w:rPr>
        <w:t xml:space="preserve">           </w:t>
      </w:r>
      <w:r w:rsidR="00542DF0" w:rsidRPr="00FA2445">
        <w:rPr>
          <w:i/>
        </w:rPr>
        <w:t>Wykonawca</w:t>
      </w:r>
      <w:r w:rsidRPr="00FA2445">
        <w:rPr>
          <w:i/>
        </w:rPr>
        <w:t xml:space="preserve">:                   ( </w:t>
      </w:r>
      <w:r w:rsidRPr="00FA2445">
        <w:rPr>
          <w:i/>
          <w:iCs/>
        </w:rPr>
        <w:t>p</w:t>
      </w:r>
      <w:r w:rsidRPr="00FA2445">
        <w:rPr>
          <w:i/>
        </w:rPr>
        <w:t xml:space="preserve">odpisy sygnatariuszy umowy)              </w:t>
      </w:r>
      <w:r w:rsidR="00542DF0" w:rsidRPr="00FA2445">
        <w:rPr>
          <w:i/>
        </w:rPr>
        <w:t>Zamawiający</w:t>
      </w:r>
      <w:r w:rsidRPr="00FA2445">
        <w:rPr>
          <w:i/>
        </w:rPr>
        <w:t>:</w:t>
      </w:r>
    </w:p>
    <w:p w14:paraId="185499C2" w14:textId="77777777" w:rsidR="007A48D0" w:rsidRPr="004F6E08" w:rsidRDefault="007A48D0" w:rsidP="007A48D0">
      <w:pPr>
        <w:tabs>
          <w:tab w:val="left" w:pos="284"/>
          <w:tab w:val="left" w:pos="426"/>
        </w:tabs>
        <w:spacing w:line="276" w:lineRule="auto"/>
        <w:ind w:right="-227"/>
        <w:jc w:val="both"/>
        <w:rPr>
          <w:i/>
        </w:rPr>
      </w:pPr>
    </w:p>
    <w:p w14:paraId="009B68D1" w14:textId="77777777" w:rsidR="007A48D0" w:rsidRPr="004F6E08" w:rsidRDefault="007A48D0" w:rsidP="007A48D0">
      <w:pPr>
        <w:spacing w:line="276" w:lineRule="auto"/>
      </w:pPr>
    </w:p>
    <w:p w14:paraId="6510DC63" w14:textId="77777777" w:rsidR="007A48D0" w:rsidRPr="004F6E08" w:rsidRDefault="007A48D0" w:rsidP="007A48D0">
      <w:pPr>
        <w:spacing w:line="276" w:lineRule="auto"/>
        <w:jc w:val="both"/>
        <w:rPr>
          <w:b/>
        </w:rPr>
      </w:pPr>
    </w:p>
    <w:p w14:paraId="13AF15E3" w14:textId="77777777" w:rsidR="008C60B5" w:rsidRDefault="008C60B5"/>
    <w:sectPr w:rsidR="008C60B5" w:rsidSect="001F475C">
      <w:headerReference w:type="default" r:id="rId9"/>
      <w:footerReference w:type="default" r:id="rId10"/>
      <w:pgSz w:w="11906" w:h="16838"/>
      <w:pgMar w:top="1417" w:right="1417" w:bottom="851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5087" w14:textId="77777777" w:rsidR="001924B9" w:rsidRDefault="001924B9">
      <w:r>
        <w:separator/>
      </w:r>
    </w:p>
  </w:endnote>
  <w:endnote w:type="continuationSeparator" w:id="0">
    <w:p w14:paraId="7D4DB432" w14:textId="77777777" w:rsidR="001924B9" w:rsidRDefault="0019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9CE" w14:textId="77777777" w:rsidR="001F475C" w:rsidRPr="0084684E" w:rsidRDefault="00917451" w:rsidP="001F475C">
    <w:pPr>
      <w:pBdr>
        <w:bottom w:val="double" w:sz="6" w:space="6" w:color="auto"/>
      </w:pBdr>
      <w:jc w:val="center"/>
      <w:rPr>
        <w:sz w:val="18"/>
        <w:szCs w:val="18"/>
      </w:rPr>
    </w:pPr>
    <w:r w:rsidRPr="0084684E">
      <w:rPr>
        <w:sz w:val="18"/>
        <w:szCs w:val="18"/>
        <w:lang w:val="en-US"/>
      </w:rPr>
      <w:t xml:space="preserve">www.pec.elk.pl,  e-mail:  </w:t>
    </w:r>
    <w:hyperlink r:id="rId1" w:history="1">
      <w:r w:rsidRPr="0084684E">
        <w:rPr>
          <w:rStyle w:val="Hipercze"/>
          <w:sz w:val="18"/>
          <w:szCs w:val="18"/>
        </w:rPr>
        <w:t>sekretariat@pec.elk.pl</w:t>
      </w:r>
    </w:hyperlink>
    <w:r w:rsidRPr="0084684E">
      <w:rPr>
        <w:sz w:val="18"/>
        <w:szCs w:val="18"/>
      </w:rPr>
      <w:t xml:space="preserve"> </w:t>
    </w:r>
  </w:p>
  <w:p w14:paraId="0EC96362" w14:textId="77777777" w:rsidR="001F475C" w:rsidRPr="0084684E" w:rsidRDefault="00917451" w:rsidP="001F475C">
    <w:pPr>
      <w:pBdr>
        <w:bottom w:val="double" w:sz="6" w:space="6" w:color="auto"/>
      </w:pBdr>
      <w:jc w:val="center"/>
      <w:rPr>
        <w:sz w:val="18"/>
        <w:szCs w:val="18"/>
      </w:rPr>
    </w:pPr>
    <w:r w:rsidRPr="0084684E">
      <w:rPr>
        <w:sz w:val="18"/>
        <w:szCs w:val="18"/>
      </w:rPr>
      <w:t>Sąd Rejonowy w Olsztynie VIII Wydział Gospodarczy Krajowego Rejestru Sądowego, nr KRS: 0000066277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CDC7" w14:textId="77777777" w:rsidR="001924B9" w:rsidRDefault="001924B9">
      <w:r>
        <w:separator/>
      </w:r>
    </w:p>
  </w:footnote>
  <w:footnote w:type="continuationSeparator" w:id="0">
    <w:p w14:paraId="3357E6DE" w14:textId="77777777" w:rsidR="001924B9" w:rsidRDefault="0019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B61" w14:textId="77777777" w:rsidR="00C34864" w:rsidRDefault="00917451">
    <w:pPr>
      <w:pStyle w:val="Nagwek"/>
      <w:rPr>
        <w:rFonts w:ascii="Times New Roman" w:hAnsi="Times New Roman" w:cs="Times New Roman"/>
        <w:sz w:val="24"/>
        <w:szCs w:val="24"/>
      </w:rPr>
    </w:pPr>
    <w:r w:rsidRPr="00C34864">
      <w:rPr>
        <w:rFonts w:ascii="Times New Roman" w:hAnsi="Times New Roman" w:cs="Times New Roman"/>
        <w:sz w:val="24"/>
        <w:szCs w:val="24"/>
      </w:rPr>
      <w:t>Nr sprawy: PN/2022/</w:t>
    </w:r>
    <w:r>
      <w:rPr>
        <w:rFonts w:ascii="Times New Roman" w:hAnsi="Times New Roman" w:cs="Times New Roman"/>
        <w:sz w:val="24"/>
        <w:szCs w:val="24"/>
      </w:rPr>
      <w:t>04/02</w:t>
    </w:r>
  </w:p>
  <w:p w14:paraId="03CDFBDD" w14:textId="77777777" w:rsidR="00C34864" w:rsidRPr="00C34864" w:rsidRDefault="001924B9" w:rsidP="00C34864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600"/>
      </w:pPr>
      <w:rPr>
        <w:bCs/>
        <w:spacing w:val="1"/>
        <w:sz w:val="22"/>
        <w:szCs w:val="22"/>
      </w:rPr>
    </w:lvl>
  </w:abstractNum>
  <w:abstractNum w:abstractNumId="2" w15:restartNumberingAfterBreak="0">
    <w:nsid w:val="0000000A"/>
    <w:multiLevelType w:val="multilevel"/>
    <w:tmpl w:val="AB5C8A0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6A17EB"/>
    <w:multiLevelType w:val="hybridMultilevel"/>
    <w:tmpl w:val="72CA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A682A"/>
    <w:multiLevelType w:val="hybridMultilevel"/>
    <w:tmpl w:val="153A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52314"/>
    <w:multiLevelType w:val="hybridMultilevel"/>
    <w:tmpl w:val="2464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C0112"/>
    <w:multiLevelType w:val="hybridMultilevel"/>
    <w:tmpl w:val="C75C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3CC7"/>
    <w:multiLevelType w:val="hybridMultilevel"/>
    <w:tmpl w:val="13701F02"/>
    <w:lvl w:ilvl="0" w:tplc="1FEE4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62EB9"/>
    <w:multiLevelType w:val="hybridMultilevel"/>
    <w:tmpl w:val="26DAEF08"/>
    <w:lvl w:ilvl="0" w:tplc="EA8227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C55EFD"/>
    <w:multiLevelType w:val="hybridMultilevel"/>
    <w:tmpl w:val="C3C25F46"/>
    <w:lvl w:ilvl="0" w:tplc="1FF8B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7018"/>
    <w:multiLevelType w:val="hybridMultilevel"/>
    <w:tmpl w:val="9D346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13B5A"/>
    <w:multiLevelType w:val="hybridMultilevel"/>
    <w:tmpl w:val="A96E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0B9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3A614D"/>
    <w:multiLevelType w:val="multilevel"/>
    <w:tmpl w:val="A066D1C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CB4D2B"/>
    <w:multiLevelType w:val="hybridMultilevel"/>
    <w:tmpl w:val="73505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90ADC"/>
    <w:multiLevelType w:val="hybridMultilevel"/>
    <w:tmpl w:val="137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31D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CEE3CA1"/>
    <w:multiLevelType w:val="hybridMultilevel"/>
    <w:tmpl w:val="91E80F40"/>
    <w:lvl w:ilvl="0" w:tplc="B00646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01C1F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3B81FA0"/>
    <w:multiLevelType w:val="hybridMultilevel"/>
    <w:tmpl w:val="C76AD16C"/>
    <w:lvl w:ilvl="0" w:tplc="04150011">
      <w:start w:val="1"/>
      <w:numFmt w:val="decimal"/>
      <w:lvlText w:val="%1)"/>
      <w:lvlJc w:val="left"/>
      <w:pPr>
        <w:ind w:left="2641" w:hanging="360"/>
      </w:pPr>
    </w:lvl>
    <w:lvl w:ilvl="1" w:tplc="04150019" w:tentative="1">
      <w:start w:val="1"/>
      <w:numFmt w:val="lowerLetter"/>
      <w:lvlText w:val="%2."/>
      <w:lvlJc w:val="left"/>
      <w:pPr>
        <w:ind w:left="3361" w:hanging="360"/>
      </w:pPr>
    </w:lvl>
    <w:lvl w:ilvl="2" w:tplc="0415001B" w:tentative="1">
      <w:start w:val="1"/>
      <w:numFmt w:val="lowerRoman"/>
      <w:lvlText w:val="%3."/>
      <w:lvlJc w:val="right"/>
      <w:pPr>
        <w:ind w:left="4081" w:hanging="180"/>
      </w:pPr>
    </w:lvl>
    <w:lvl w:ilvl="3" w:tplc="0415000F" w:tentative="1">
      <w:start w:val="1"/>
      <w:numFmt w:val="decimal"/>
      <w:lvlText w:val="%4."/>
      <w:lvlJc w:val="left"/>
      <w:pPr>
        <w:ind w:left="4801" w:hanging="360"/>
      </w:pPr>
    </w:lvl>
    <w:lvl w:ilvl="4" w:tplc="04150019" w:tentative="1">
      <w:start w:val="1"/>
      <w:numFmt w:val="lowerLetter"/>
      <w:lvlText w:val="%5."/>
      <w:lvlJc w:val="left"/>
      <w:pPr>
        <w:ind w:left="5521" w:hanging="360"/>
      </w:pPr>
    </w:lvl>
    <w:lvl w:ilvl="5" w:tplc="0415001B" w:tentative="1">
      <w:start w:val="1"/>
      <w:numFmt w:val="lowerRoman"/>
      <w:lvlText w:val="%6."/>
      <w:lvlJc w:val="right"/>
      <w:pPr>
        <w:ind w:left="6241" w:hanging="180"/>
      </w:pPr>
    </w:lvl>
    <w:lvl w:ilvl="6" w:tplc="0415000F" w:tentative="1">
      <w:start w:val="1"/>
      <w:numFmt w:val="decimal"/>
      <w:lvlText w:val="%7."/>
      <w:lvlJc w:val="left"/>
      <w:pPr>
        <w:ind w:left="6961" w:hanging="360"/>
      </w:pPr>
    </w:lvl>
    <w:lvl w:ilvl="7" w:tplc="04150019" w:tentative="1">
      <w:start w:val="1"/>
      <w:numFmt w:val="lowerLetter"/>
      <w:lvlText w:val="%8."/>
      <w:lvlJc w:val="left"/>
      <w:pPr>
        <w:ind w:left="7681" w:hanging="360"/>
      </w:pPr>
    </w:lvl>
    <w:lvl w:ilvl="8" w:tplc="0415001B" w:tentative="1">
      <w:start w:val="1"/>
      <w:numFmt w:val="lowerRoman"/>
      <w:lvlText w:val="%9."/>
      <w:lvlJc w:val="right"/>
      <w:pPr>
        <w:ind w:left="8401" w:hanging="180"/>
      </w:pPr>
    </w:lvl>
  </w:abstractNum>
  <w:abstractNum w:abstractNumId="20" w15:restartNumberingAfterBreak="0">
    <w:nsid w:val="7DD6484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3666618">
    <w:abstractNumId w:val="0"/>
  </w:num>
  <w:num w:numId="2" w16cid:durableId="512651861">
    <w:abstractNumId w:val="5"/>
  </w:num>
  <w:num w:numId="3" w16cid:durableId="1211920844">
    <w:abstractNumId w:val="8"/>
  </w:num>
  <w:num w:numId="4" w16cid:durableId="236791313">
    <w:abstractNumId w:val="14"/>
  </w:num>
  <w:num w:numId="5" w16cid:durableId="1432316023">
    <w:abstractNumId w:val="13"/>
  </w:num>
  <w:num w:numId="6" w16cid:durableId="1636911319">
    <w:abstractNumId w:val="7"/>
  </w:num>
  <w:num w:numId="7" w16cid:durableId="46801039">
    <w:abstractNumId w:val="4"/>
  </w:num>
  <w:num w:numId="8" w16cid:durableId="1574463194">
    <w:abstractNumId w:val="11"/>
  </w:num>
  <w:num w:numId="9" w16cid:durableId="1883132509">
    <w:abstractNumId w:val="18"/>
  </w:num>
  <w:num w:numId="10" w16cid:durableId="388774151">
    <w:abstractNumId w:val="12"/>
  </w:num>
  <w:num w:numId="11" w16cid:durableId="551120554">
    <w:abstractNumId w:val="16"/>
  </w:num>
  <w:num w:numId="12" w16cid:durableId="1230651473">
    <w:abstractNumId w:val="20"/>
  </w:num>
  <w:num w:numId="13" w16cid:durableId="454255280">
    <w:abstractNumId w:val="6"/>
  </w:num>
  <w:num w:numId="14" w16cid:durableId="1534031173">
    <w:abstractNumId w:val="15"/>
  </w:num>
  <w:num w:numId="15" w16cid:durableId="387384977">
    <w:abstractNumId w:val="3"/>
  </w:num>
  <w:num w:numId="16" w16cid:durableId="733354908">
    <w:abstractNumId w:val="9"/>
  </w:num>
  <w:num w:numId="17" w16cid:durableId="939413801">
    <w:abstractNumId w:val="10"/>
  </w:num>
  <w:num w:numId="18" w16cid:durableId="1709376472">
    <w:abstractNumId w:val="19"/>
  </w:num>
  <w:num w:numId="19" w16cid:durableId="250360494">
    <w:abstractNumId w:val="17"/>
  </w:num>
  <w:num w:numId="20" w16cid:durableId="538711828">
    <w:abstractNumId w:val="1"/>
  </w:num>
  <w:num w:numId="21" w16cid:durableId="136675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1D"/>
    <w:rsid w:val="001924B9"/>
    <w:rsid w:val="00411899"/>
    <w:rsid w:val="004B47AD"/>
    <w:rsid w:val="00505DD7"/>
    <w:rsid w:val="00542DF0"/>
    <w:rsid w:val="007A48D0"/>
    <w:rsid w:val="008C60B5"/>
    <w:rsid w:val="00913A6F"/>
    <w:rsid w:val="00917451"/>
    <w:rsid w:val="00983D9E"/>
    <w:rsid w:val="00AB401A"/>
    <w:rsid w:val="00C8682D"/>
    <w:rsid w:val="00D21963"/>
    <w:rsid w:val="00DE6C62"/>
    <w:rsid w:val="00E07E24"/>
    <w:rsid w:val="00E64D1D"/>
    <w:rsid w:val="00F51158"/>
    <w:rsid w:val="00FA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A8DD"/>
  <w15:chartTrackingRefBased/>
  <w15:docId w15:val="{E4D4CD8C-E9FD-461F-B93F-F10C1297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8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A4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A48D0"/>
    <w:pPr>
      <w:keepNext/>
      <w:numPr>
        <w:ilvl w:val="1"/>
        <w:numId w:val="1"/>
      </w:numPr>
      <w:ind w:left="-720"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48D0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rsid w:val="007A48D0"/>
    <w:rPr>
      <w:rFonts w:ascii="Times New Roman" w:eastAsia="Lucida Sans Unicode" w:hAnsi="Times New Roman" w:cs="Times New Roman"/>
      <w:b/>
      <w:kern w:val="1"/>
      <w:sz w:val="24"/>
      <w:szCs w:val="24"/>
      <w:lang w:eastAsia="zh-CN"/>
    </w:rPr>
  </w:style>
  <w:style w:type="character" w:styleId="Hipercze">
    <w:name w:val="Hyperlink"/>
    <w:rsid w:val="007A48D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A48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A48D0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rsid w:val="007A48D0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A48D0"/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rsid w:val="007A48D0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48D0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styleId="Akapitzlist">
    <w:name w:val="List Paragraph"/>
    <w:basedOn w:val="Normalny"/>
    <w:qFormat/>
    <w:rsid w:val="007A48D0"/>
    <w:pPr>
      <w:overflowPunct w:val="0"/>
      <w:autoSpaceDE w:val="0"/>
      <w:ind w:left="720"/>
      <w:textAlignment w:val="baseline"/>
    </w:pPr>
    <w:rPr>
      <w:rFonts w:eastAsia="Times New Roman"/>
      <w:szCs w:val="20"/>
    </w:rPr>
  </w:style>
  <w:style w:type="paragraph" w:styleId="Stopka">
    <w:name w:val="footer"/>
    <w:basedOn w:val="Normalny"/>
    <w:link w:val="StopkaZnak"/>
    <w:uiPriority w:val="99"/>
    <w:rsid w:val="00542DF0"/>
    <w:pPr>
      <w:widowControl/>
      <w:tabs>
        <w:tab w:val="center" w:pos="4536"/>
        <w:tab w:val="right" w:pos="9072"/>
      </w:tabs>
      <w:ind w:left="4678" w:hanging="357"/>
      <w:jc w:val="both"/>
    </w:pPr>
    <w:rPr>
      <w:rFonts w:eastAsia="Times New Roman"/>
      <w:kern w:val="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42DF0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ec.el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ec.el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ec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2208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7</cp:revision>
  <dcterms:created xsi:type="dcterms:W3CDTF">2022-04-05T10:53:00Z</dcterms:created>
  <dcterms:modified xsi:type="dcterms:W3CDTF">2022-04-07T10:46:00Z</dcterms:modified>
</cp:coreProperties>
</file>