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CDF9" w14:textId="103E245D" w:rsidR="00830003" w:rsidRDefault="009446B2" w:rsidP="009446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PRAC</w:t>
      </w:r>
    </w:p>
    <w:p w14:paraId="5067E10A" w14:textId="77777777" w:rsidR="00667B15" w:rsidRPr="00213991" w:rsidRDefault="00667B15">
      <w:pPr>
        <w:rPr>
          <w:b/>
          <w:bCs/>
          <w:sz w:val="28"/>
          <w:szCs w:val="28"/>
        </w:rPr>
      </w:pPr>
    </w:p>
    <w:p w14:paraId="41FEBD30" w14:textId="7974CA54" w:rsidR="00830003" w:rsidRPr="00B57F08" w:rsidRDefault="00213991" w:rsidP="00B57F08">
      <w:pPr>
        <w:pStyle w:val="Akapitzlist"/>
        <w:numPr>
          <w:ilvl w:val="0"/>
          <w:numId w:val="2"/>
        </w:numPr>
        <w:rPr>
          <w:b/>
          <w:bCs/>
          <w:i/>
          <w:iCs/>
          <w:sz w:val="26"/>
          <w:szCs w:val="26"/>
          <w:u w:val="single"/>
        </w:rPr>
      </w:pPr>
      <w:r w:rsidRPr="00B57F08">
        <w:rPr>
          <w:b/>
          <w:bCs/>
          <w:i/>
          <w:iCs/>
          <w:sz w:val="26"/>
          <w:szCs w:val="26"/>
          <w:u w:val="single"/>
        </w:rPr>
        <w:t xml:space="preserve">Ogólna charakterystyka komina. </w:t>
      </w:r>
    </w:p>
    <w:p w14:paraId="1B0E7583" w14:textId="77777777" w:rsidR="00641BB7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>Komin wykonany został w konstrukcji żelbetowej w deskowaniu przestawnym. Podstawowe wymiary (parametry) komina:</w:t>
      </w:r>
    </w:p>
    <w:p w14:paraId="79326FD1" w14:textId="5D44D306" w:rsidR="00641BB7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 - wysokość całkowita H=120.0</w:t>
      </w:r>
      <w:r w:rsidR="00641BB7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m</w:t>
      </w:r>
    </w:p>
    <w:p w14:paraId="75F4A797" w14:textId="77777777" w:rsidR="00641BB7" w:rsidRDefault="00641BB7">
      <w:pPr>
        <w:rPr>
          <w:sz w:val="24"/>
          <w:szCs w:val="24"/>
        </w:rPr>
      </w:pPr>
      <w:r>
        <w:rPr>
          <w:sz w:val="24"/>
          <w:szCs w:val="24"/>
        </w:rPr>
        <w:t xml:space="preserve">- średnica podstawy – D=8,4 m </w:t>
      </w:r>
    </w:p>
    <w:p w14:paraId="5FC4D89E" w14:textId="77777777" w:rsidR="00641BB7" w:rsidRDefault="00641BB7">
      <w:pPr>
        <w:rPr>
          <w:sz w:val="24"/>
          <w:szCs w:val="24"/>
        </w:rPr>
      </w:pPr>
      <w:r>
        <w:rPr>
          <w:sz w:val="24"/>
          <w:szCs w:val="24"/>
        </w:rPr>
        <w:t>- średnica na poziomie wylotu</w:t>
      </w:r>
      <w:r w:rsidR="00830003" w:rsidRPr="00F728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d=4,2 m </w:t>
      </w:r>
    </w:p>
    <w:p w14:paraId="406D801C" w14:textId="398D8B3C" w:rsidR="00830003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Do trzonu komina podłączono kanał spalinowy. W zewnętrznym trzonie żelbetowym znajduję się otwór </w:t>
      </w:r>
      <w:proofErr w:type="spellStart"/>
      <w:r w:rsidRPr="00F7287C">
        <w:rPr>
          <w:sz w:val="24"/>
          <w:szCs w:val="24"/>
        </w:rPr>
        <w:t>wyczystkowy</w:t>
      </w:r>
      <w:proofErr w:type="spellEnd"/>
      <w:r w:rsidRPr="00F7287C">
        <w:rPr>
          <w:sz w:val="24"/>
          <w:szCs w:val="24"/>
        </w:rPr>
        <w:t>, zamykany stalowymi drzwiami. Na wylocie komina żelbetowego nadbudowano</w:t>
      </w:r>
      <w:r w:rsidR="00641BB7">
        <w:rPr>
          <w:sz w:val="24"/>
          <w:szCs w:val="24"/>
        </w:rPr>
        <w:t xml:space="preserve"> stalową </w:t>
      </w:r>
      <w:r w:rsidRPr="00F7287C">
        <w:rPr>
          <w:sz w:val="24"/>
          <w:szCs w:val="24"/>
        </w:rPr>
        <w:t xml:space="preserve"> zwężkę. Wykładzinę wewnętrzną komina wykonano cegły klinkierowej klasy 250. Wymurówka składa się z 13 bębnów. Bębny wykładziny oparto na wspornikach. Zewnętrzną powierzchnię trzonu żelbetowego zabezpieczono powłokami ochronnymi w kolorach (pasy czerwono-białe w ilości 7szt.) stanowiące oznakowanie przeszkodowe dzienne. Nocne oznakowanie przeszkodowe stanowią lampy średniej intensywności, zamontowane w ilości 4szt. na każdym z trzech poziomów. Dodatkowo na trzonie kominie zainstalowano infrastrukturę antenową telefonii komórkowej. </w:t>
      </w:r>
    </w:p>
    <w:p w14:paraId="6F7C40A7" w14:textId="77777777" w:rsidR="00213991" w:rsidRPr="00213991" w:rsidRDefault="00830003">
      <w:pPr>
        <w:rPr>
          <w:b/>
          <w:bCs/>
          <w:sz w:val="26"/>
          <w:szCs w:val="26"/>
        </w:rPr>
      </w:pPr>
      <w:r w:rsidRPr="00213991">
        <w:rPr>
          <w:b/>
          <w:bCs/>
          <w:sz w:val="26"/>
          <w:szCs w:val="26"/>
        </w:rPr>
        <w:t>Wyposażenie komina:</w:t>
      </w:r>
    </w:p>
    <w:p w14:paraId="67CF67E5" w14:textId="77777777" w:rsidR="00CB66CF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 - galerie dla obsługi komina – 6 szt.</w:t>
      </w:r>
    </w:p>
    <w:p w14:paraId="4AD54605" w14:textId="5FB0E411" w:rsidR="00CB66CF" w:rsidRPr="00F7287C" w:rsidRDefault="00830003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>poziom +40,0m</w:t>
      </w:r>
      <w:r w:rsidR="00CB66CF" w:rsidRPr="00F7287C">
        <w:rPr>
          <w:sz w:val="24"/>
          <w:szCs w:val="24"/>
        </w:rPr>
        <w:t>. własność PEC</w:t>
      </w:r>
    </w:p>
    <w:p w14:paraId="133024AF" w14:textId="406548F1" w:rsidR="00CB66CF" w:rsidRPr="00F7287C" w:rsidRDefault="00CB66CF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 xml:space="preserve">poziom </w:t>
      </w:r>
      <w:r w:rsidR="00830003" w:rsidRPr="00F7287C">
        <w:rPr>
          <w:sz w:val="24"/>
          <w:szCs w:val="24"/>
        </w:rPr>
        <w:t>+50.0m.</w:t>
      </w:r>
      <w:r w:rsidRPr="00F7287C">
        <w:rPr>
          <w:sz w:val="24"/>
          <w:szCs w:val="24"/>
        </w:rPr>
        <w:t xml:space="preserve"> własność dzierżawcy </w:t>
      </w:r>
    </w:p>
    <w:p w14:paraId="4BDBAC6B" w14:textId="0A18A19B" w:rsidR="00CB66CF" w:rsidRPr="00F7287C" w:rsidRDefault="00830003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>poziom +65,0m</w:t>
      </w:r>
      <w:r w:rsidR="00CB66CF" w:rsidRPr="00F7287C">
        <w:rPr>
          <w:sz w:val="24"/>
          <w:szCs w:val="24"/>
        </w:rPr>
        <w:t>. własność dzierżawcy</w:t>
      </w:r>
    </w:p>
    <w:p w14:paraId="1725396C" w14:textId="0589BD00" w:rsidR="00CB66CF" w:rsidRPr="00F7287C" w:rsidRDefault="00CB66CF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 xml:space="preserve">poziom </w:t>
      </w:r>
      <w:r w:rsidR="00830003" w:rsidRPr="00F7287C">
        <w:rPr>
          <w:sz w:val="24"/>
          <w:szCs w:val="24"/>
        </w:rPr>
        <w:t>+70.0m.</w:t>
      </w:r>
      <w:r w:rsidR="00AE02E2" w:rsidRPr="00F7287C">
        <w:rPr>
          <w:sz w:val="24"/>
          <w:szCs w:val="24"/>
        </w:rPr>
        <w:t xml:space="preserve">, </w:t>
      </w:r>
      <w:r w:rsidRPr="00F7287C">
        <w:rPr>
          <w:sz w:val="24"/>
          <w:szCs w:val="24"/>
        </w:rPr>
        <w:t>własność dzierżawcy</w:t>
      </w:r>
    </w:p>
    <w:p w14:paraId="59CEFCEF" w14:textId="77777777" w:rsidR="00CB66CF" w:rsidRPr="00F7287C" w:rsidRDefault="00830003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>poziom +80,0m,</w:t>
      </w:r>
      <w:r w:rsidR="00CB66CF" w:rsidRPr="00F7287C">
        <w:rPr>
          <w:sz w:val="24"/>
          <w:szCs w:val="24"/>
        </w:rPr>
        <w:t>własnośc PEC</w:t>
      </w:r>
    </w:p>
    <w:p w14:paraId="21002C3C" w14:textId="35E046E4" w:rsidR="00667B15" w:rsidRPr="00F7287C" w:rsidRDefault="00AE02E2" w:rsidP="00CB66CF">
      <w:pPr>
        <w:pStyle w:val="Akapitzlist"/>
        <w:numPr>
          <w:ilvl w:val="0"/>
          <w:numId w:val="14"/>
        </w:numPr>
        <w:rPr>
          <w:color w:val="FF0000"/>
          <w:sz w:val="24"/>
          <w:szCs w:val="24"/>
        </w:rPr>
      </w:pPr>
      <w:r w:rsidRPr="00F7287C">
        <w:rPr>
          <w:sz w:val="24"/>
          <w:szCs w:val="24"/>
        </w:rPr>
        <w:t xml:space="preserve">poziom </w:t>
      </w:r>
      <w:r w:rsidR="00830003" w:rsidRPr="00F7287C">
        <w:rPr>
          <w:sz w:val="24"/>
          <w:szCs w:val="24"/>
        </w:rPr>
        <w:t xml:space="preserve">+117,0m. </w:t>
      </w:r>
      <w:r w:rsidR="00CB66CF" w:rsidRPr="00F7287C">
        <w:rPr>
          <w:sz w:val="24"/>
          <w:szCs w:val="24"/>
        </w:rPr>
        <w:t xml:space="preserve">własność PEC </w:t>
      </w:r>
    </w:p>
    <w:p w14:paraId="00CDF40E" w14:textId="77777777" w:rsidR="00213991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>- drabina i kosz ochronny</w:t>
      </w:r>
    </w:p>
    <w:p w14:paraId="59DFF5CC" w14:textId="648AD1BD" w:rsidR="00213991" w:rsidRDefault="00830003">
      <w:pPr>
        <w:rPr>
          <w:sz w:val="24"/>
          <w:szCs w:val="24"/>
        </w:rPr>
      </w:pPr>
      <w:bookmarkStart w:id="0" w:name="_Hlk143859697"/>
      <w:r w:rsidRPr="00F7287C">
        <w:rPr>
          <w:sz w:val="24"/>
          <w:szCs w:val="24"/>
        </w:rPr>
        <w:t xml:space="preserve">- instalacja oznakowania nocnego </w:t>
      </w:r>
    </w:p>
    <w:p w14:paraId="6F2B3E7B" w14:textId="1A38BC7E" w:rsidR="00A7661E" w:rsidRPr="00F7287C" w:rsidRDefault="00A7661E">
      <w:pPr>
        <w:rPr>
          <w:sz w:val="24"/>
          <w:szCs w:val="24"/>
        </w:rPr>
      </w:pPr>
      <w:r>
        <w:rPr>
          <w:sz w:val="24"/>
          <w:szCs w:val="24"/>
        </w:rPr>
        <w:t>- stara instalacja oznakowania nocnego</w:t>
      </w:r>
    </w:p>
    <w:p w14:paraId="23AD889E" w14:textId="77777777" w:rsidR="00213991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instalacja odgromowa </w:t>
      </w:r>
    </w:p>
    <w:bookmarkEnd w:id="0"/>
    <w:p w14:paraId="6E8663DD" w14:textId="0B07C3A3" w:rsidR="00213991" w:rsidRPr="00F7287C" w:rsidRDefault="00830003">
      <w:pPr>
        <w:rPr>
          <w:sz w:val="24"/>
          <w:szCs w:val="24"/>
        </w:rPr>
      </w:pPr>
      <w:r w:rsidRPr="00F7287C">
        <w:rPr>
          <w:sz w:val="24"/>
          <w:szCs w:val="24"/>
        </w:rPr>
        <w:t>- zwężka stalowa (konfuzor)</w:t>
      </w:r>
    </w:p>
    <w:p w14:paraId="4C0E7B5C" w14:textId="77777777" w:rsidR="00667B15" w:rsidRPr="00667B15" w:rsidRDefault="00667B15" w:rsidP="00A56419">
      <w:pPr>
        <w:pStyle w:val="Akapitzlist"/>
        <w:numPr>
          <w:ilvl w:val="0"/>
          <w:numId w:val="2"/>
        </w:numPr>
        <w:rPr>
          <w:b/>
          <w:bCs/>
          <w:sz w:val="26"/>
          <w:szCs w:val="26"/>
        </w:rPr>
      </w:pPr>
      <w:r w:rsidRPr="00667B15">
        <w:rPr>
          <w:b/>
          <w:bCs/>
          <w:i/>
          <w:iCs/>
          <w:sz w:val="26"/>
          <w:szCs w:val="26"/>
          <w:u w:val="single"/>
        </w:rPr>
        <w:t xml:space="preserve">Uszkodzenie zinwentaryzowane podczas wykonywania ekspertyzy. </w:t>
      </w:r>
      <w:r w:rsidR="00213991" w:rsidRPr="00667B15">
        <w:rPr>
          <w:b/>
          <w:bCs/>
          <w:i/>
          <w:iCs/>
          <w:sz w:val="26"/>
          <w:szCs w:val="26"/>
          <w:u w:val="single"/>
        </w:rPr>
        <w:t xml:space="preserve"> </w:t>
      </w:r>
    </w:p>
    <w:p w14:paraId="0394A575" w14:textId="77777777" w:rsidR="00667B15" w:rsidRPr="00667B15" w:rsidRDefault="00667B15" w:rsidP="00667B15">
      <w:pPr>
        <w:pStyle w:val="Akapitzlist"/>
        <w:rPr>
          <w:b/>
          <w:bCs/>
          <w:sz w:val="26"/>
          <w:szCs w:val="26"/>
        </w:rPr>
      </w:pPr>
    </w:p>
    <w:p w14:paraId="2156A081" w14:textId="629F619F" w:rsidR="00F7483F" w:rsidRDefault="00213991" w:rsidP="00667B15">
      <w:pPr>
        <w:pStyle w:val="Akapitzlist"/>
        <w:numPr>
          <w:ilvl w:val="0"/>
          <w:numId w:val="4"/>
        </w:numPr>
        <w:rPr>
          <w:b/>
          <w:bCs/>
          <w:sz w:val="26"/>
          <w:szCs w:val="26"/>
        </w:rPr>
      </w:pPr>
      <w:r w:rsidRPr="00667B15">
        <w:rPr>
          <w:b/>
          <w:bCs/>
          <w:sz w:val="26"/>
          <w:szCs w:val="26"/>
        </w:rPr>
        <w:t>Branża budowlana</w:t>
      </w:r>
      <w:r w:rsidR="00F7483F" w:rsidRPr="00667B15">
        <w:rPr>
          <w:b/>
          <w:bCs/>
          <w:sz w:val="26"/>
          <w:szCs w:val="26"/>
        </w:rPr>
        <w:t>:</w:t>
      </w:r>
    </w:p>
    <w:p w14:paraId="1B50E107" w14:textId="77777777" w:rsidR="00667B15" w:rsidRPr="00667B15" w:rsidRDefault="00667B15" w:rsidP="00667B15">
      <w:pPr>
        <w:pStyle w:val="Akapitzlist"/>
        <w:rPr>
          <w:b/>
          <w:bCs/>
          <w:sz w:val="26"/>
          <w:szCs w:val="26"/>
        </w:rPr>
      </w:pPr>
    </w:p>
    <w:p w14:paraId="1E5F7CB6" w14:textId="772042F6" w:rsidR="00A56419" w:rsidRPr="00112A2A" w:rsidRDefault="00213991" w:rsidP="00112A2A">
      <w:pPr>
        <w:pStyle w:val="Akapitzlist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bookmarkStart w:id="1" w:name="_Hlk143862648"/>
      <w:r w:rsidRPr="00112A2A">
        <w:rPr>
          <w:b/>
          <w:bCs/>
          <w:i/>
          <w:iCs/>
          <w:sz w:val="24"/>
          <w:szCs w:val="24"/>
        </w:rPr>
        <w:t xml:space="preserve">Trzon komina </w:t>
      </w:r>
      <w:r w:rsidR="00B30BEB" w:rsidRPr="00112A2A">
        <w:rPr>
          <w:b/>
          <w:bCs/>
          <w:i/>
          <w:iCs/>
          <w:sz w:val="24"/>
          <w:szCs w:val="24"/>
        </w:rPr>
        <w:t xml:space="preserve"> - p</w:t>
      </w:r>
      <w:r w:rsidRPr="00112A2A">
        <w:rPr>
          <w:b/>
          <w:bCs/>
          <w:i/>
          <w:iCs/>
          <w:sz w:val="24"/>
          <w:szCs w:val="24"/>
        </w:rPr>
        <w:t>łaszcz zewnętrzny</w:t>
      </w:r>
    </w:p>
    <w:bookmarkEnd w:id="1"/>
    <w:p w14:paraId="504017F3" w14:textId="6E346279" w:rsidR="00A56419" w:rsidRPr="00264635" w:rsidRDefault="00A56419" w:rsidP="00A56419">
      <w:pPr>
        <w:rPr>
          <w:i/>
          <w:iCs/>
          <w:sz w:val="26"/>
          <w:szCs w:val="26"/>
          <w:u w:val="single"/>
        </w:rPr>
      </w:pPr>
      <w:r w:rsidRPr="00264635">
        <w:rPr>
          <w:i/>
          <w:iCs/>
          <w:sz w:val="26"/>
          <w:szCs w:val="26"/>
          <w:u w:val="single"/>
        </w:rPr>
        <w:lastRenderedPageBreak/>
        <w:t>P</w:t>
      </w:r>
      <w:r w:rsidR="00213991" w:rsidRPr="00264635">
        <w:rPr>
          <w:i/>
          <w:iCs/>
          <w:sz w:val="26"/>
          <w:szCs w:val="26"/>
          <w:u w:val="single"/>
        </w:rPr>
        <w:t>oziom</w:t>
      </w:r>
      <w:r w:rsidRPr="00264635">
        <w:rPr>
          <w:i/>
          <w:iCs/>
          <w:sz w:val="26"/>
          <w:szCs w:val="26"/>
          <w:u w:val="single"/>
        </w:rPr>
        <w:t xml:space="preserve"> +- 0,00 - + 40m</w:t>
      </w:r>
    </w:p>
    <w:p w14:paraId="45E3AA35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ubytki betonu na całej powierzchni sektora 1,25 m²</w:t>
      </w:r>
    </w:p>
    <w:p w14:paraId="5972FA01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</w:t>
      </w:r>
    </w:p>
    <w:p w14:paraId="2AEDE8E8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urwana klapa wejściowa galerii poziom +40.0m</w:t>
      </w:r>
    </w:p>
    <w:p w14:paraId="395B0F3E" w14:textId="2E2CBD6B" w:rsidR="00B30BEB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luźne 6 krat podestu galerii poziom +40.0m</w:t>
      </w:r>
    </w:p>
    <w:p w14:paraId="7CE25092" w14:textId="623128CF" w:rsidR="00A56419" w:rsidRPr="00264635" w:rsidRDefault="00A56419" w:rsidP="00A56419">
      <w:pPr>
        <w:rPr>
          <w:i/>
          <w:iCs/>
          <w:sz w:val="26"/>
          <w:szCs w:val="26"/>
          <w:u w:val="single"/>
        </w:rPr>
      </w:pPr>
      <w:r w:rsidRPr="00264635">
        <w:rPr>
          <w:i/>
          <w:iCs/>
          <w:sz w:val="26"/>
          <w:szCs w:val="26"/>
          <w:u w:val="single"/>
        </w:rPr>
        <w:t>P</w:t>
      </w:r>
      <w:r w:rsidR="00B30BEB" w:rsidRPr="00264635">
        <w:rPr>
          <w:i/>
          <w:iCs/>
          <w:sz w:val="26"/>
          <w:szCs w:val="26"/>
          <w:u w:val="single"/>
        </w:rPr>
        <w:t>oziom</w:t>
      </w:r>
      <w:r w:rsidRPr="00264635">
        <w:rPr>
          <w:i/>
          <w:iCs/>
          <w:sz w:val="26"/>
          <w:szCs w:val="26"/>
          <w:u w:val="single"/>
        </w:rPr>
        <w:t xml:space="preserve"> +- 40,0 - + 80,0m</w:t>
      </w:r>
    </w:p>
    <w:p w14:paraId="1139E40F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ubytki betonu na całej powierzchni sektora 3,5 m²</w:t>
      </w:r>
    </w:p>
    <w:p w14:paraId="302D7F05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pęknięcia poziome na łączeniu technologicznym bębnów</w:t>
      </w:r>
    </w:p>
    <w:p w14:paraId="5C6EBF6D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</w:t>
      </w:r>
    </w:p>
    <w:p w14:paraId="1FB2A5EC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urwana klapa wejściowa galerii poziom +80.0m</w:t>
      </w:r>
    </w:p>
    <w:p w14:paraId="239402BD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skorodowany wspornik galerii poziom +80.0m</w:t>
      </w:r>
    </w:p>
    <w:p w14:paraId="0039C263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 25%</w:t>
      </w:r>
    </w:p>
    <w:p w14:paraId="42E30C82" w14:textId="2A4DD6BD" w:rsidR="00A56419" w:rsidRPr="00264635" w:rsidRDefault="00A56419" w:rsidP="00A56419">
      <w:pPr>
        <w:rPr>
          <w:i/>
          <w:iCs/>
          <w:sz w:val="26"/>
          <w:szCs w:val="26"/>
          <w:u w:val="single"/>
        </w:rPr>
      </w:pPr>
      <w:r w:rsidRPr="00264635">
        <w:rPr>
          <w:i/>
          <w:iCs/>
          <w:sz w:val="26"/>
          <w:szCs w:val="26"/>
          <w:u w:val="single"/>
        </w:rPr>
        <w:t>P</w:t>
      </w:r>
      <w:r w:rsidR="00B30BEB" w:rsidRPr="00264635">
        <w:rPr>
          <w:i/>
          <w:iCs/>
          <w:sz w:val="26"/>
          <w:szCs w:val="26"/>
          <w:u w:val="single"/>
        </w:rPr>
        <w:t>oziom</w:t>
      </w:r>
      <w:r w:rsidRPr="00264635">
        <w:rPr>
          <w:i/>
          <w:iCs/>
          <w:sz w:val="26"/>
          <w:szCs w:val="26"/>
          <w:u w:val="single"/>
        </w:rPr>
        <w:t>+- 80,0 - + 117,0m</w:t>
      </w:r>
    </w:p>
    <w:p w14:paraId="1B63A814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ubytki betonu na całej powierzchni sektora 2,5 m²</w:t>
      </w:r>
    </w:p>
    <w:p w14:paraId="21EF87D2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pęknięcia poziome na łączeniu technologicznym bębnów</w:t>
      </w:r>
    </w:p>
    <w:p w14:paraId="7D3A3E67" w14:textId="77777777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 35%</w:t>
      </w:r>
    </w:p>
    <w:p w14:paraId="3E7901AF" w14:textId="415DD8E9" w:rsidR="00A56419" w:rsidRPr="00264635" w:rsidRDefault="00A56419" w:rsidP="00A56419">
      <w:pPr>
        <w:rPr>
          <w:i/>
          <w:iCs/>
          <w:sz w:val="26"/>
          <w:szCs w:val="26"/>
          <w:u w:val="single"/>
        </w:rPr>
      </w:pPr>
      <w:r w:rsidRPr="00264635">
        <w:rPr>
          <w:i/>
          <w:iCs/>
          <w:sz w:val="26"/>
          <w:szCs w:val="26"/>
          <w:u w:val="single"/>
        </w:rPr>
        <w:t>P</w:t>
      </w:r>
      <w:r w:rsidR="00B30BEB" w:rsidRPr="00264635">
        <w:rPr>
          <w:i/>
          <w:iCs/>
          <w:sz w:val="26"/>
          <w:szCs w:val="26"/>
          <w:u w:val="single"/>
        </w:rPr>
        <w:t>oziom</w:t>
      </w:r>
      <w:r w:rsidRPr="00264635">
        <w:rPr>
          <w:i/>
          <w:iCs/>
          <w:sz w:val="26"/>
          <w:szCs w:val="26"/>
          <w:u w:val="single"/>
        </w:rPr>
        <w:t xml:space="preserve"> +117,0 </w:t>
      </w:r>
      <w:r w:rsidR="00B30BEB" w:rsidRPr="00264635">
        <w:rPr>
          <w:i/>
          <w:iCs/>
          <w:sz w:val="26"/>
          <w:szCs w:val="26"/>
          <w:u w:val="single"/>
        </w:rPr>
        <w:t xml:space="preserve">-głowica konfuzora </w:t>
      </w:r>
    </w:p>
    <w:p w14:paraId="4342719D" w14:textId="201D1B42" w:rsidR="00A56419" w:rsidRPr="008552DD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ubytki betonu na całej </w:t>
      </w:r>
      <w:r w:rsidRPr="008552DD">
        <w:rPr>
          <w:sz w:val="24"/>
          <w:szCs w:val="24"/>
        </w:rPr>
        <w:t>powierzchni sektora 2</w:t>
      </w:r>
      <w:r w:rsidR="008552DD" w:rsidRPr="008552DD">
        <w:rPr>
          <w:sz w:val="24"/>
          <w:szCs w:val="24"/>
        </w:rPr>
        <w:t>,</w:t>
      </w:r>
      <w:r w:rsidRPr="008552DD">
        <w:rPr>
          <w:sz w:val="24"/>
          <w:szCs w:val="24"/>
        </w:rPr>
        <w:t>0</w:t>
      </w:r>
      <w:r w:rsidR="008552DD" w:rsidRPr="008552DD">
        <w:rPr>
          <w:sz w:val="24"/>
          <w:szCs w:val="24"/>
        </w:rPr>
        <w:t xml:space="preserve"> </w:t>
      </w:r>
      <w:r w:rsidRPr="008552DD">
        <w:rPr>
          <w:sz w:val="24"/>
          <w:szCs w:val="24"/>
        </w:rPr>
        <w:t>m²</w:t>
      </w:r>
      <w:r w:rsidR="00984054" w:rsidRPr="008552DD">
        <w:rPr>
          <w:sz w:val="24"/>
          <w:szCs w:val="24"/>
        </w:rPr>
        <w:t xml:space="preserve"> (uszczegółowienie)</w:t>
      </w:r>
    </w:p>
    <w:p w14:paraId="1AEB3D9E" w14:textId="197AD69C" w:rsidR="00667B15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wszystkich elementów stalowych 50%</w:t>
      </w:r>
    </w:p>
    <w:p w14:paraId="07F8614E" w14:textId="77777777" w:rsidR="00112A2A" w:rsidRPr="00667B15" w:rsidRDefault="00112A2A" w:rsidP="00667B15">
      <w:pPr>
        <w:pStyle w:val="Akapitzlist"/>
        <w:numPr>
          <w:ilvl w:val="0"/>
          <w:numId w:val="4"/>
        </w:numPr>
        <w:rPr>
          <w:b/>
          <w:bCs/>
          <w:sz w:val="26"/>
          <w:szCs w:val="26"/>
        </w:rPr>
      </w:pPr>
      <w:bookmarkStart w:id="2" w:name="_Hlk143866658"/>
      <w:r w:rsidRPr="00667B15">
        <w:rPr>
          <w:b/>
          <w:bCs/>
          <w:sz w:val="26"/>
          <w:szCs w:val="26"/>
        </w:rPr>
        <w:t xml:space="preserve">Branża elektryczna: </w:t>
      </w:r>
    </w:p>
    <w:p w14:paraId="5EB9AFF2" w14:textId="77777777" w:rsidR="00112A2A" w:rsidRDefault="00112A2A" w:rsidP="00112A2A">
      <w:pPr>
        <w:rPr>
          <w:i/>
          <w:iCs/>
          <w:sz w:val="26"/>
          <w:szCs w:val="26"/>
          <w:u w:val="single"/>
        </w:rPr>
      </w:pPr>
      <w:r w:rsidRPr="00213991"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  <w:u w:val="single"/>
        </w:rPr>
        <w:t>I</w:t>
      </w:r>
      <w:r w:rsidRPr="00F7483F">
        <w:rPr>
          <w:i/>
          <w:iCs/>
          <w:sz w:val="26"/>
          <w:szCs w:val="26"/>
          <w:u w:val="single"/>
        </w:rPr>
        <w:t xml:space="preserve">nstalacja oznakowania nocnego </w:t>
      </w:r>
    </w:p>
    <w:p w14:paraId="149FC31D" w14:textId="77777777" w:rsidR="00112A2A" w:rsidRPr="00F7287C" w:rsidRDefault="00112A2A" w:rsidP="00112A2A">
      <w:pPr>
        <w:rPr>
          <w:sz w:val="24"/>
          <w:szCs w:val="24"/>
        </w:rPr>
      </w:pPr>
      <w:r w:rsidRPr="00F7287C">
        <w:rPr>
          <w:sz w:val="24"/>
          <w:szCs w:val="24"/>
        </w:rPr>
        <w:t>- zanieczyszczone klosze lamp</w:t>
      </w:r>
    </w:p>
    <w:p w14:paraId="500CEE1A" w14:textId="77777777" w:rsidR="00112A2A" w:rsidRPr="00F7287C" w:rsidRDefault="00112A2A" w:rsidP="00112A2A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wyeksploatowana instalacji zasilająca oznakowanie nocne </w:t>
      </w:r>
    </w:p>
    <w:p w14:paraId="1B1728A0" w14:textId="77777777" w:rsidR="00112A2A" w:rsidRPr="00112A2A" w:rsidRDefault="00112A2A" w:rsidP="00112A2A">
      <w:pPr>
        <w:rPr>
          <w:i/>
          <w:iCs/>
          <w:sz w:val="26"/>
          <w:szCs w:val="26"/>
          <w:u w:val="single"/>
        </w:rPr>
      </w:pPr>
      <w:r w:rsidRPr="00F7483F">
        <w:rPr>
          <w:i/>
          <w:iCs/>
          <w:sz w:val="26"/>
          <w:szCs w:val="26"/>
          <w:u w:val="single"/>
        </w:rPr>
        <w:t xml:space="preserve">Instalacja odgromowa </w:t>
      </w:r>
    </w:p>
    <w:p w14:paraId="627E390C" w14:textId="77777777" w:rsidR="00112A2A" w:rsidRPr="00F7287C" w:rsidRDefault="00112A2A" w:rsidP="00112A2A">
      <w:pPr>
        <w:rPr>
          <w:sz w:val="24"/>
          <w:szCs w:val="24"/>
        </w:rPr>
      </w:pPr>
      <w:r w:rsidRPr="00F7287C">
        <w:rPr>
          <w:sz w:val="24"/>
          <w:szCs w:val="24"/>
        </w:rPr>
        <w:t>- korozja powierzchniowa konstrukcji i spinek mocujących</w:t>
      </w:r>
    </w:p>
    <w:bookmarkEnd w:id="2"/>
    <w:p w14:paraId="7BEDBA16" w14:textId="77777777" w:rsidR="00667B15" w:rsidRDefault="00667B15" w:rsidP="00112A2A">
      <w:pPr>
        <w:rPr>
          <w:sz w:val="26"/>
          <w:szCs w:val="26"/>
        </w:rPr>
      </w:pPr>
    </w:p>
    <w:p w14:paraId="2B6871D3" w14:textId="77777777" w:rsidR="009446B2" w:rsidRDefault="009446B2" w:rsidP="00112A2A">
      <w:pPr>
        <w:rPr>
          <w:sz w:val="26"/>
          <w:szCs w:val="26"/>
        </w:rPr>
      </w:pPr>
    </w:p>
    <w:p w14:paraId="102F4ADC" w14:textId="77777777" w:rsidR="009446B2" w:rsidRDefault="009446B2" w:rsidP="00112A2A">
      <w:pPr>
        <w:rPr>
          <w:sz w:val="26"/>
          <w:szCs w:val="26"/>
        </w:rPr>
      </w:pPr>
    </w:p>
    <w:p w14:paraId="163A3AD8" w14:textId="77777777" w:rsidR="009446B2" w:rsidRDefault="009446B2" w:rsidP="00112A2A">
      <w:pPr>
        <w:rPr>
          <w:sz w:val="26"/>
          <w:szCs w:val="26"/>
        </w:rPr>
      </w:pPr>
    </w:p>
    <w:p w14:paraId="31951F70" w14:textId="41476351" w:rsidR="00667B15" w:rsidRDefault="00667B15" w:rsidP="00667B15">
      <w:pPr>
        <w:pStyle w:val="Akapitzlist"/>
        <w:numPr>
          <w:ilvl w:val="0"/>
          <w:numId w:val="7"/>
        </w:numPr>
        <w:rPr>
          <w:b/>
          <w:bCs/>
          <w:i/>
          <w:iCs/>
          <w:sz w:val="26"/>
          <w:szCs w:val="26"/>
          <w:u w:val="single"/>
        </w:rPr>
      </w:pPr>
      <w:r w:rsidRPr="00667B15">
        <w:rPr>
          <w:b/>
          <w:bCs/>
          <w:i/>
          <w:iCs/>
          <w:sz w:val="26"/>
          <w:szCs w:val="26"/>
          <w:u w:val="single"/>
        </w:rPr>
        <w:lastRenderedPageBreak/>
        <w:t xml:space="preserve">Zakres prac do wykonania oraz ich technologia </w:t>
      </w:r>
    </w:p>
    <w:p w14:paraId="0FD2EFF0" w14:textId="77777777" w:rsidR="000E206F" w:rsidRDefault="000E206F" w:rsidP="000E206F">
      <w:pPr>
        <w:pStyle w:val="Akapitzlist"/>
        <w:rPr>
          <w:b/>
          <w:bCs/>
          <w:i/>
          <w:iCs/>
          <w:sz w:val="26"/>
          <w:szCs w:val="26"/>
          <w:u w:val="single"/>
        </w:rPr>
      </w:pPr>
    </w:p>
    <w:p w14:paraId="38934A08" w14:textId="48DDBE16" w:rsidR="00535CB3" w:rsidRPr="000E206F" w:rsidRDefault="00535CB3" w:rsidP="000E206F">
      <w:pPr>
        <w:pStyle w:val="Akapitzlist"/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0E206F">
        <w:rPr>
          <w:b/>
          <w:bCs/>
          <w:i/>
          <w:iCs/>
          <w:sz w:val="24"/>
          <w:szCs w:val="24"/>
        </w:rPr>
        <w:t>Trzon komina  - płaszcz zewnętrzny</w:t>
      </w:r>
    </w:p>
    <w:p w14:paraId="6E0E6DFF" w14:textId="06235524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</w:t>
      </w:r>
      <w:r w:rsidR="00641BB7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odspojenia betonu</w:t>
      </w:r>
    </w:p>
    <w:p w14:paraId="3A9EC5CD" w14:textId="77777777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głuchy beton</w:t>
      </w:r>
    </w:p>
    <w:p w14:paraId="2787EA35" w14:textId="0C1AA428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ubytki betonu</w:t>
      </w:r>
    </w:p>
    <w:p w14:paraId="6985CF47" w14:textId="4D6DCF34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spękanie betonu</w:t>
      </w:r>
    </w:p>
    <w:p w14:paraId="11FE9648" w14:textId="77777777" w:rsidR="007044E6" w:rsidRPr="0020371B" w:rsidRDefault="000E206F" w:rsidP="007044E6">
      <w:pPr>
        <w:rPr>
          <w:b/>
          <w:bCs/>
          <w:i/>
          <w:iCs/>
          <w:sz w:val="24"/>
          <w:szCs w:val="24"/>
        </w:rPr>
      </w:pPr>
      <w:r w:rsidRPr="0020371B">
        <w:rPr>
          <w:b/>
          <w:bCs/>
          <w:i/>
          <w:iCs/>
          <w:sz w:val="24"/>
          <w:szCs w:val="24"/>
        </w:rPr>
        <w:t>Technologia napraw</w:t>
      </w:r>
      <w:r w:rsidR="007044E6" w:rsidRPr="0020371B">
        <w:rPr>
          <w:b/>
          <w:bCs/>
          <w:i/>
          <w:iCs/>
          <w:sz w:val="24"/>
          <w:szCs w:val="24"/>
        </w:rPr>
        <w:t>:</w:t>
      </w:r>
    </w:p>
    <w:p w14:paraId="05325AEC" w14:textId="6ED7F350" w:rsidR="007044E6" w:rsidRPr="007044E6" w:rsidRDefault="007044E6" w:rsidP="007044E6">
      <w:pPr>
        <w:rPr>
          <w:b/>
          <w:bCs/>
          <w:i/>
          <w:iCs/>
          <w:sz w:val="26"/>
          <w:szCs w:val="26"/>
        </w:rPr>
      </w:pPr>
      <w:r w:rsidRPr="007044E6">
        <w:rPr>
          <w:i/>
          <w:iCs/>
          <w:sz w:val="26"/>
          <w:szCs w:val="26"/>
        </w:rPr>
        <w:t>Przygotowanie podłoża</w:t>
      </w:r>
    </w:p>
    <w:p w14:paraId="4A2B642D" w14:textId="3ABC97AC" w:rsidR="000E206F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Podłoże betonowe musi zostać oczyszczone z pyłu, luźnych i słabych fragmentów betonu, mleczka cementowego, starych powłok ochronnych, zatłuszczeń oraz innych zanieczyszczeń. Czyszczenie podłoża betonowego najlepiej należy przeprowadzić metodą strumieniowo-ścierną (piaskowanie), lub w razie konieczności wodą pod wysokim ciśnieniem.</w:t>
      </w:r>
      <w:r w:rsidR="0020371B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Powierzchnia po oczyszczeniu powinna być lekko chropowata, o otwartych porach. Odkucie słabych i skorodowanych fragmentów betonu należy wykonać ręcznie lub przy pomocy elektrycznych lub pneumatycznych młotków udarowych. Średnia wartość próby </w:t>
      </w:r>
      <w:proofErr w:type="spellStart"/>
      <w:r w:rsidRPr="00F7287C">
        <w:rPr>
          <w:sz w:val="24"/>
          <w:szCs w:val="24"/>
        </w:rPr>
        <w:t>pull</w:t>
      </w:r>
      <w:proofErr w:type="spellEnd"/>
      <w:r w:rsidRPr="00F7287C">
        <w:rPr>
          <w:sz w:val="24"/>
          <w:szCs w:val="24"/>
        </w:rPr>
        <w:t>-off</w:t>
      </w:r>
      <w:r w:rsidR="00D9536F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(powierzchniowa wytrzymałość betonu na rozciąganie) powinna wynosić minimum 1,5 </w:t>
      </w:r>
      <w:proofErr w:type="spellStart"/>
      <w:r w:rsidRPr="00F7287C">
        <w:rPr>
          <w:sz w:val="24"/>
          <w:szCs w:val="24"/>
        </w:rPr>
        <w:t>MPa</w:t>
      </w:r>
      <w:proofErr w:type="spellEnd"/>
      <w:r w:rsidRPr="00F7287C">
        <w:rPr>
          <w:sz w:val="24"/>
          <w:szCs w:val="24"/>
        </w:rPr>
        <w:t>.</w:t>
      </w:r>
    </w:p>
    <w:p w14:paraId="4F729976" w14:textId="58FF3CBA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Skorodowana stal zbrojeniowa powinna zostać odsłonięta aż do miejsc nieskorodowanych(po ok. 1÷1,5 cm poza obszar skorodowany - w kierunku wzdłuż pręta). Jeżeli pręt zbrojeniowy jest skorodowany na powierzchni większej niż połowa jego obwodu, należy odkuć otulinę betonową na całym jego obwodzie, na głębokość min. 1 cm poza pręt. Odsłonięte zbrojenie oczyścić metodą strumieniowo-ścierną (piaskowanie) - do stopnia czystości minimum </w:t>
      </w:r>
      <w:proofErr w:type="spellStart"/>
      <w:r w:rsidRPr="00F7287C">
        <w:rPr>
          <w:sz w:val="24"/>
          <w:szCs w:val="24"/>
        </w:rPr>
        <w:t>Sa</w:t>
      </w:r>
      <w:proofErr w:type="spellEnd"/>
      <w:r w:rsidRPr="00F7287C">
        <w:rPr>
          <w:sz w:val="24"/>
          <w:szCs w:val="24"/>
        </w:rPr>
        <w:t xml:space="preserve"> 2 (wg PN-ISO 8501-1). W określonych przypadkach dopuszczalne jest czyszczenie mechaniczne zbrojenia.</w:t>
      </w:r>
    </w:p>
    <w:p w14:paraId="5EA0E257" w14:textId="2E224098" w:rsidR="00321FBA" w:rsidRPr="00321FBA" w:rsidRDefault="00321FBA" w:rsidP="007044E6">
      <w:pPr>
        <w:rPr>
          <w:i/>
          <w:iCs/>
          <w:sz w:val="26"/>
          <w:szCs w:val="26"/>
        </w:rPr>
      </w:pPr>
      <w:r w:rsidRPr="00321FBA">
        <w:rPr>
          <w:i/>
          <w:iCs/>
          <w:sz w:val="26"/>
          <w:szCs w:val="26"/>
        </w:rPr>
        <w:t>Uzupełnienie ubytków</w:t>
      </w:r>
    </w:p>
    <w:p w14:paraId="4156992D" w14:textId="369E8DF3" w:rsidR="00321FBA" w:rsidRPr="00F7287C" w:rsidRDefault="007044E6" w:rsidP="00321FBA">
      <w:pPr>
        <w:rPr>
          <w:sz w:val="24"/>
          <w:szCs w:val="24"/>
        </w:rPr>
      </w:pPr>
      <w:r w:rsidRPr="00F7287C">
        <w:rPr>
          <w:sz w:val="24"/>
          <w:szCs w:val="24"/>
        </w:rPr>
        <w:t>Zabezpieczenie antykorozyjne odsłoniętego zbrojenia należy wykonać niezwłocznie po jego oczyszczeniu (grubość warstwy zabezpieczającej po wyschnięciu - 1 mm).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Należy to wykonać z zastosowaniem 2xSika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Pr="00F7287C">
        <w:rPr>
          <w:sz w:val="24"/>
          <w:szCs w:val="24"/>
        </w:rPr>
        <w:t xml:space="preserve"> </w:t>
      </w:r>
      <w:r w:rsidR="00AE02E2" w:rsidRPr="00F7287C">
        <w:rPr>
          <w:sz w:val="24"/>
          <w:szCs w:val="24"/>
        </w:rPr>
        <w:t xml:space="preserve">2001 Bond &amp; </w:t>
      </w:r>
      <w:proofErr w:type="spellStart"/>
      <w:r w:rsidR="00AE02E2" w:rsidRPr="00F7287C">
        <w:rPr>
          <w:sz w:val="24"/>
          <w:szCs w:val="24"/>
        </w:rPr>
        <w:t>Protect</w:t>
      </w:r>
      <w:proofErr w:type="spellEnd"/>
      <w:r w:rsidRPr="00F7287C">
        <w:rPr>
          <w:sz w:val="24"/>
          <w:szCs w:val="24"/>
        </w:rPr>
        <w:t>) łączne zużycie teoretyczne 1,7-2,0 kg/m2).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Alternatywnie, w przypadku oczyszczania zbrojenia wodą pod wysokim ciśnieniem lub mechanicznie (np. szczotkami na wiertarkach) jako zabezpieczenie antykorozyjne odsłoniętego zbrojenia - niezwłocznie po jego oczyszczeniu- należy zastosować: 2xSikaTop </w:t>
      </w:r>
      <w:proofErr w:type="spellStart"/>
      <w:r w:rsidRPr="00F7287C">
        <w:rPr>
          <w:sz w:val="24"/>
          <w:szCs w:val="24"/>
        </w:rPr>
        <w:t>Armatec</w:t>
      </w:r>
      <w:proofErr w:type="spellEnd"/>
      <w:r w:rsidRPr="00F7287C">
        <w:rPr>
          <w:sz w:val="24"/>
          <w:szCs w:val="24"/>
        </w:rPr>
        <w:t xml:space="preserve"> 110 </w:t>
      </w:r>
      <w:proofErr w:type="spellStart"/>
      <w:r w:rsidRPr="00F7287C">
        <w:rPr>
          <w:sz w:val="24"/>
          <w:szCs w:val="24"/>
        </w:rPr>
        <w:t>EpoCem</w:t>
      </w:r>
      <w:proofErr w:type="spellEnd"/>
      <w:r w:rsidRPr="00F7287C">
        <w:rPr>
          <w:sz w:val="24"/>
          <w:szCs w:val="24"/>
        </w:rPr>
        <w:t xml:space="preserve"> (łącznie zużycie teoretyczne ok. 2,0 kg/m2).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Grubość warstwy zabezpieczającej po wyschnięciu - minimum 1 mm. Uzupełnienie ubytków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w płaszczu komina należy wykonać za pomocą materiałów (opartych na </w:t>
      </w:r>
      <w:proofErr w:type="spellStart"/>
      <w:r w:rsidRPr="00F7287C">
        <w:rPr>
          <w:sz w:val="24"/>
          <w:szCs w:val="24"/>
        </w:rPr>
        <w:t>baziemikrokrzemionek</w:t>
      </w:r>
      <w:proofErr w:type="spellEnd"/>
      <w:r w:rsidRPr="00F7287C">
        <w:rPr>
          <w:sz w:val="24"/>
          <w:szCs w:val="24"/>
        </w:rPr>
        <w:t xml:space="preserve"> z dodatkiem kopolimerów i zbrojących włókien polipropylenowych) - </w:t>
      </w:r>
      <w:proofErr w:type="spellStart"/>
      <w:r w:rsidRPr="00F7287C">
        <w:rPr>
          <w:sz w:val="24"/>
          <w:szCs w:val="24"/>
        </w:rPr>
        <w:t>SikaMonoTop</w:t>
      </w:r>
      <w:proofErr w:type="spellEnd"/>
      <w:r w:rsidRPr="00F7287C">
        <w:rPr>
          <w:sz w:val="24"/>
          <w:szCs w:val="24"/>
        </w:rPr>
        <w:t xml:space="preserve">. Przed aplikacją warstwy </w:t>
      </w:r>
      <w:proofErr w:type="spellStart"/>
      <w:r w:rsidRPr="00F7287C">
        <w:rPr>
          <w:sz w:val="24"/>
          <w:szCs w:val="24"/>
        </w:rPr>
        <w:t>sczepnej</w:t>
      </w:r>
      <w:proofErr w:type="spellEnd"/>
      <w:r w:rsidRPr="00F7287C">
        <w:rPr>
          <w:sz w:val="24"/>
          <w:szCs w:val="24"/>
        </w:rPr>
        <w:t xml:space="preserve"> beton należy zwilżyć wodą do stanu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powierzchni matowo-wilgotnego. Warstwa </w:t>
      </w:r>
      <w:proofErr w:type="spellStart"/>
      <w:r w:rsidRPr="00F7287C">
        <w:rPr>
          <w:sz w:val="24"/>
          <w:szCs w:val="24"/>
        </w:rPr>
        <w:t>sczepna</w:t>
      </w:r>
      <w:proofErr w:type="spellEnd"/>
      <w:r w:rsidRPr="00F7287C">
        <w:rPr>
          <w:sz w:val="24"/>
          <w:szCs w:val="24"/>
        </w:rPr>
        <w:t xml:space="preserve">: 1xSika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Pr="00F7287C">
        <w:rPr>
          <w:sz w:val="24"/>
          <w:szCs w:val="24"/>
        </w:rPr>
        <w:t xml:space="preserve"> </w:t>
      </w:r>
      <w:r w:rsidR="00AE02E2" w:rsidRPr="00F7287C">
        <w:rPr>
          <w:sz w:val="24"/>
          <w:szCs w:val="24"/>
        </w:rPr>
        <w:t xml:space="preserve">2001 Bond &amp; </w:t>
      </w:r>
      <w:proofErr w:type="spellStart"/>
      <w:r w:rsidR="00AE02E2" w:rsidRPr="00F7287C">
        <w:rPr>
          <w:sz w:val="24"/>
          <w:szCs w:val="24"/>
        </w:rPr>
        <w:t>Protect</w:t>
      </w:r>
      <w:proofErr w:type="spellEnd"/>
      <w:r w:rsidRPr="00F7287C">
        <w:rPr>
          <w:sz w:val="24"/>
          <w:szCs w:val="24"/>
        </w:rPr>
        <w:t xml:space="preserve"> (zużycie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teoretyczne 2,0 kg/m2).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Wypełnienie ubytków metodą „mokre na mokre” na warstwie </w:t>
      </w:r>
      <w:proofErr w:type="spellStart"/>
      <w:r w:rsidRPr="00F7287C">
        <w:rPr>
          <w:sz w:val="24"/>
          <w:szCs w:val="24"/>
        </w:rPr>
        <w:t>sczepnej</w:t>
      </w:r>
      <w:proofErr w:type="spellEnd"/>
      <w:r w:rsidRPr="00F7287C">
        <w:rPr>
          <w:sz w:val="24"/>
          <w:szCs w:val="24"/>
        </w:rPr>
        <w:t xml:space="preserve">: Sika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lastRenderedPageBreak/>
        <w:t>412NFG z inhibitorami korozji (zużycie teoretyczne 19,5 kg/m2/1cm).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Ubytki o większej głębokości należy </w:t>
      </w:r>
      <w:proofErr w:type="spellStart"/>
      <w:r w:rsidRPr="00F7287C">
        <w:rPr>
          <w:sz w:val="24"/>
          <w:szCs w:val="24"/>
        </w:rPr>
        <w:t>reprofilować</w:t>
      </w:r>
      <w:proofErr w:type="spellEnd"/>
      <w:r w:rsidRPr="00F7287C">
        <w:rPr>
          <w:sz w:val="24"/>
          <w:szCs w:val="24"/>
        </w:rPr>
        <w:t xml:space="preserve"> etapami, pamiętając o każdorazowym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zastosowaniu warstwy </w:t>
      </w:r>
      <w:proofErr w:type="spellStart"/>
      <w:r w:rsidRPr="00F7287C">
        <w:rPr>
          <w:sz w:val="24"/>
          <w:szCs w:val="24"/>
        </w:rPr>
        <w:t>s</w:t>
      </w:r>
      <w:r w:rsidR="00321FBA" w:rsidRPr="00F7287C">
        <w:rPr>
          <w:sz w:val="24"/>
          <w:szCs w:val="24"/>
        </w:rPr>
        <w:t>z</w:t>
      </w:r>
      <w:r w:rsidRPr="00F7287C">
        <w:rPr>
          <w:sz w:val="24"/>
          <w:szCs w:val="24"/>
        </w:rPr>
        <w:t>czepnej</w:t>
      </w:r>
      <w:proofErr w:type="spellEnd"/>
      <w:r w:rsidRPr="00F7287C">
        <w:rPr>
          <w:sz w:val="24"/>
          <w:szCs w:val="24"/>
        </w:rPr>
        <w:t xml:space="preserve"> Sika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Pr="00F7287C">
        <w:rPr>
          <w:sz w:val="24"/>
          <w:szCs w:val="24"/>
        </w:rPr>
        <w:t xml:space="preserve"> </w:t>
      </w:r>
      <w:r w:rsidR="00AE02E2" w:rsidRPr="00F7287C">
        <w:rPr>
          <w:sz w:val="24"/>
          <w:szCs w:val="24"/>
        </w:rPr>
        <w:t xml:space="preserve">2001 Bond &amp; </w:t>
      </w:r>
      <w:proofErr w:type="spellStart"/>
      <w:r w:rsidR="00AE02E2" w:rsidRPr="00F7287C">
        <w:rPr>
          <w:sz w:val="24"/>
          <w:szCs w:val="24"/>
        </w:rPr>
        <w:t>Protect</w:t>
      </w:r>
      <w:proofErr w:type="spellEnd"/>
      <w:r w:rsidRPr="00F7287C">
        <w:rPr>
          <w:sz w:val="24"/>
          <w:szCs w:val="24"/>
        </w:rPr>
        <w:t>.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Ubytki o dużej powierzchni można </w:t>
      </w:r>
      <w:proofErr w:type="spellStart"/>
      <w:r w:rsidRPr="00F7287C">
        <w:rPr>
          <w:sz w:val="24"/>
          <w:szCs w:val="24"/>
        </w:rPr>
        <w:t>reprofilować</w:t>
      </w:r>
      <w:proofErr w:type="spellEnd"/>
      <w:r w:rsidRPr="00F7287C">
        <w:rPr>
          <w:sz w:val="24"/>
          <w:szCs w:val="24"/>
        </w:rPr>
        <w:t xml:space="preserve"> metodą suchego torkretowania przy użyciu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gotowej mieszanki </w:t>
      </w:r>
      <w:proofErr w:type="spellStart"/>
      <w:r w:rsidRPr="00F7287C">
        <w:rPr>
          <w:sz w:val="24"/>
          <w:szCs w:val="24"/>
        </w:rPr>
        <w:t>torkretowych</w:t>
      </w:r>
      <w:proofErr w:type="spellEnd"/>
      <w:r w:rsidRPr="00F7287C">
        <w:rPr>
          <w:sz w:val="24"/>
          <w:szCs w:val="24"/>
        </w:rPr>
        <w:t xml:space="preserve"> Sika </w:t>
      </w:r>
      <w:proofErr w:type="spellStart"/>
      <w:r w:rsidRPr="00F7287C">
        <w:rPr>
          <w:sz w:val="24"/>
          <w:szCs w:val="24"/>
        </w:rPr>
        <w:t>Gunit</w:t>
      </w:r>
      <w:proofErr w:type="spellEnd"/>
      <w:r w:rsidRPr="00F7287C">
        <w:rPr>
          <w:sz w:val="24"/>
          <w:szCs w:val="24"/>
        </w:rPr>
        <w:t xml:space="preserve"> 03 </w:t>
      </w:r>
      <w:proofErr w:type="spellStart"/>
      <w:r w:rsidRPr="00F7287C">
        <w:rPr>
          <w:sz w:val="24"/>
          <w:szCs w:val="24"/>
        </w:rPr>
        <w:t>Normal</w:t>
      </w:r>
      <w:proofErr w:type="spellEnd"/>
      <w:r w:rsidRPr="00F7287C">
        <w:rPr>
          <w:sz w:val="24"/>
          <w:szCs w:val="24"/>
        </w:rPr>
        <w:t xml:space="preserve"> – zużycie teoretyczne 21,0 kg/m2/1cm</w:t>
      </w:r>
      <w:r w:rsidR="00321FBA" w:rsidRPr="00F7287C">
        <w:rPr>
          <w:sz w:val="24"/>
          <w:szCs w:val="24"/>
        </w:rPr>
        <w:t xml:space="preserve">. </w:t>
      </w:r>
      <w:r w:rsidRPr="00F7287C">
        <w:rPr>
          <w:sz w:val="24"/>
          <w:szCs w:val="24"/>
        </w:rPr>
        <w:t xml:space="preserve">Po wykonaniu </w:t>
      </w:r>
      <w:proofErr w:type="spellStart"/>
      <w:r w:rsidRPr="00F7287C">
        <w:rPr>
          <w:sz w:val="24"/>
          <w:szCs w:val="24"/>
        </w:rPr>
        <w:t>reprofilacji</w:t>
      </w:r>
      <w:proofErr w:type="spellEnd"/>
      <w:r w:rsidRPr="00F7287C">
        <w:rPr>
          <w:sz w:val="24"/>
          <w:szCs w:val="24"/>
        </w:rPr>
        <w:t xml:space="preserve"> metodą torkretowania należy pamiętać o usunięciu luźnych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fragmentów betonu i pozostałości mieszanki </w:t>
      </w:r>
      <w:proofErr w:type="spellStart"/>
      <w:r w:rsidRPr="00F7287C">
        <w:rPr>
          <w:sz w:val="24"/>
          <w:szCs w:val="24"/>
        </w:rPr>
        <w:t>torkretowej</w:t>
      </w:r>
      <w:proofErr w:type="spellEnd"/>
      <w:r w:rsidRPr="00F7287C">
        <w:rPr>
          <w:sz w:val="24"/>
          <w:szCs w:val="24"/>
        </w:rPr>
        <w:t xml:space="preserve"> z miejsc </w:t>
      </w:r>
      <w:proofErr w:type="spellStart"/>
      <w:r w:rsidRPr="00F7287C">
        <w:rPr>
          <w:sz w:val="24"/>
          <w:szCs w:val="24"/>
        </w:rPr>
        <w:t>reprofilowanych</w:t>
      </w:r>
      <w:proofErr w:type="spellEnd"/>
      <w:r w:rsidRPr="00F7287C">
        <w:rPr>
          <w:sz w:val="24"/>
          <w:szCs w:val="24"/>
        </w:rPr>
        <w:t xml:space="preserve"> oraz</w:t>
      </w:r>
      <w:r w:rsidR="00321FBA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strefy bezpośrednio do nich przyległej. </w:t>
      </w:r>
    </w:p>
    <w:p w14:paraId="341989BC" w14:textId="323F1F1A" w:rsidR="00321FBA" w:rsidRPr="00321FBA" w:rsidRDefault="00321FBA" w:rsidP="00321FBA">
      <w:pPr>
        <w:rPr>
          <w:i/>
          <w:iCs/>
          <w:sz w:val="26"/>
          <w:szCs w:val="26"/>
        </w:rPr>
      </w:pPr>
      <w:r w:rsidRPr="00321FBA">
        <w:rPr>
          <w:i/>
          <w:iCs/>
          <w:sz w:val="26"/>
          <w:szCs w:val="26"/>
        </w:rPr>
        <w:t>Wyrównanie nierówności - zamknięcie powierzchni przez szpachlowanie</w:t>
      </w:r>
    </w:p>
    <w:p w14:paraId="459AB931" w14:textId="1B70AF0A" w:rsidR="00321FBA" w:rsidRPr="00F7287C" w:rsidRDefault="00321FBA" w:rsidP="00321FBA">
      <w:pPr>
        <w:rPr>
          <w:sz w:val="24"/>
          <w:szCs w:val="24"/>
        </w:rPr>
      </w:pPr>
      <w:r w:rsidRPr="00F7287C">
        <w:rPr>
          <w:sz w:val="24"/>
          <w:szCs w:val="24"/>
        </w:rPr>
        <w:t>W strefie I</w:t>
      </w:r>
      <w:r w:rsidR="0020371B" w:rsidRPr="00F7287C">
        <w:rPr>
          <w:sz w:val="24"/>
          <w:szCs w:val="24"/>
        </w:rPr>
        <w:t xml:space="preserve"> (do 40 m) </w:t>
      </w:r>
      <w:r w:rsidRPr="00F7287C">
        <w:rPr>
          <w:sz w:val="24"/>
          <w:szCs w:val="24"/>
        </w:rPr>
        <w:t xml:space="preserve"> zamknięcie miejsc naprawianych epoksydową szpachlówka chemoodporną </w:t>
      </w:r>
      <w:proofErr w:type="spellStart"/>
      <w:r w:rsidRPr="00F7287C">
        <w:rPr>
          <w:sz w:val="24"/>
          <w:szCs w:val="24"/>
        </w:rPr>
        <w:t>Sikagard</w:t>
      </w:r>
      <w:proofErr w:type="spellEnd"/>
      <w:r w:rsidRPr="00F7287C">
        <w:rPr>
          <w:sz w:val="24"/>
          <w:szCs w:val="24"/>
        </w:rPr>
        <w:t xml:space="preserve"> 720 </w:t>
      </w:r>
      <w:proofErr w:type="spellStart"/>
      <w:r w:rsidRPr="00F7287C">
        <w:rPr>
          <w:sz w:val="24"/>
          <w:szCs w:val="24"/>
        </w:rPr>
        <w:t>EpoCem</w:t>
      </w:r>
      <w:proofErr w:type="spellEnd"/>
      <w:r w:rsidRPr="00F7287C">
        <w:rPr>
          <w:sz w:val="24"/>
          <w:szCs w:val="24"/>
        </w:rPr>
        <w:t xml:space="preserve"> w dwóch cyklach nanoszenia i grubości do 3 mm</w:t>
      </w:r>
      <w:r w:rsidR="0020371B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(szpachlówka ECC – 2x1 mm, całość).</w:t>
      </w:r>
      <w:r w:rsidR="0020371B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 xml:space="preserve">W strefie II </w:t>
      </w:r>
      <w:r w:rsidR="0020371B" w:rsidRPr="00F7287C">
        <w:rPr>
          <w:sz w:val="24"/>
          <w:szCs w:val="24"/>
        </w:rPr>
        <w:t xml:space="preserve">(od 40 d0 80m) zamknięcie </w:t>
      </w:r>
      <w:r w:rsidRPr="00F7287C">
        <w:rPr>
          <w:sz w:val="24"/>
          <w:szCs w:val="24"/>
        </w:rPr>
        <w:t xml:space="preserve"> miejsc naprawianych metodą szlamowania szpachlówką </w:t>
      </w:r>
      <w:proofErr w:type="spellStart"/>
      <w:r w:rsidRPr="00F7287C">
        <w:rPr>
          <w:sz w:val="24"/>
          <w:szCs w:val="24"/>
        </w:rPr>
        <w:t>Sikagard</w:t>
      </w:r>
      <w:proofErr w:type="spellEnd"/>
      <w:r w:rsidRPr="00F7287C">
        <w:rPr>
          <w:sz w:val="24"/>
          <w:szCs w:val="24"/>
        </w:rPr>
        <w:t xml:space="preserve"> 720 </w:t>
      </w:r>
      <w:proofErr w:type="spellStart"/>
      <w:r w:rsidRPr="00F7287C">
        <w:rPr>
          <w:sz w:val="24"/>
          <w:szCs w:val="24"/>
        </w:rPr>
        <w:t>EpoCem</w:t>
      </w:r>
      <w:proofErr w:type="spellEnd"/>
      <w:r w:rsidRPr="00F7287C">
        <w:rPr>
          <w:sz w:val="24"/>
          <w:szCs w:val="24"/>
        </w:rPr>
        <w:t xml:space="preserve"> (1 mm grubości).W strefie III</w:t>
      </w:r>
      <w:r w:rsidR="0020371B" w:rsidRPr="00F7287C">
        <w:rPr>
          <w:sz w:val="24"/>
          <w:szCs w:val="24"/>
        </w:rPr>
        <w:t xml:space="preserve"> (od 80 do 117m) </w:t>
      </w:r>
      <w:r w:rsidRPr="00F7287C">
        <w:rPr>
          <w:sz w:val="24"/>
          <w:szCs w:val="24"/>
        </w:rPr>
        <w:t xml:space="preserve"> zamknięcie miejsc naprawianych szpachlówką mineralną </w:t>
      </w:r>
      <w:proofErr w:type="spellStart"/>
      <w:r w:rsidRPr="00F7287C">
        <w:rPr>
          <w:sz w:val="24"/>
          <w:szCs w:val="24"/>
        </w:rPr>
        <w:t>MonoTop</w:t>
      </w:r>
      <w:proofErr w:type="spellEnd"/>
      <w:r w:rsidRPr="00F7287C">
        <w:rPr>
          <w:sz w:val="24"/>
          <w:szCs w:val="24"/>
        </w:rPr>
        <w:t xml:space="preserve"> 620.</w:t>
      </w:r>
    </w:p>
    <w:p w14:paraId="6C2FA915" w14:textId="61D1BC47" w:rsidR="00667B15" w:rsidRPr="0020371B" w:rsidRDefault="00667B15" w:rsidP="0020371B">
      <w:pPr>
        <w:pStyle w:val="Akapitzlist"/>
        <w:numPr>
          <w:ilvl w:val="0"/>
          <w:numId w:val="11"/>
        </w:numPr>
        <w:rPr>
          <w:b/>
          <w:bCs/>
          <w:i/>
          <w:iCs/>
          <w:sz w:val="26"/>
          <w:szCs w:val="26"/>
        </w:rPr>
      </w:pPr>
      <w:r w:rsidRPr="0020371B">
        <w:rPr>
          <w:b/>
          <w:bCs/>
          <w:i/>
          <w:iCs/>
          <w:sz w:val="26"/>
          <w:szCs w:val="26"/>
        </w:rPr>
        <w:t>Wyposażenie emitera</w:t>
      </w:r>
    </w:p>
    <w:p w14:paraId="6EC6FB80" w14:textId="4A83B361" w:rsidR="007044E6" w:rsidRPr="0020371B" w:rsidRDefault="00667B15" w:rsidP="0020371B">
      <w:pPr>
        <w:rPr>
          <w:b/>
          <w:bCs/>
          <w:sz w:val="24"/>
          <w:szCs w:val="24"/>
        </w:rPr>
      </w:pPr>
      <w:r w:rsidRPr="0020371B">
        <w:rPr>
          <w:b/>
          <w:bCs/>
          <w:sz w:val="24"/>
          <w:szCs w:val="24"/>
        </w:rPr>
        <w:t>Osprzęt komina (galerie, drabina</w:t>
      </w:r>
      <w:r w:rsidR="007044E6" w:rsidRPr="0020371B">
        <w:rPr>
          <w:b/>
          <w:bCs/>
          <w:sz w:val="24"/>
          <w:szCs w:val="24"/>
        </w:rPr>
        <w:t>)</w:t>
      </w:r>
    </w:p>
    <w:p w14:paraId="629D276B" w14:textId="77777777" w:rsidR="0020371B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miejscowe wżery korozyjne krat podestów i </w:t>
      </w:r>
      <w:proofErr w:type="spellStart"/>
      <w:r w:rsidRPr="00F7287C">
        <w:rPr>
          <w:sz w:val="24"/>
          <w:szCs w:val="24"/>
        </w:rPr>
        <w:t>tregli</w:t>
      </w:r>
      <w:proofErr w:type="spellEnd"/>
    </w:p>
    <w:p w14:paraId="39AC6928" w14:textId="25B9C3E6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zanik powłok ochronnych</w:t>
      </w:r>
    </w:p>
    <w:p w14:paraId="264AF25C" w14:textId="32BA6F60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>- urwane klapy na galeriach</w:t>
      </w:r>
    </w:p>
    <w:p w14:paraId="4161D3F5" w14:textId="4CF7CFA0" w:rsidR="007044E6" w:rsidRPr="00F7287C" w:rsidRDefault="007044E6" w:rsidP="007044E6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brak mocowania krat na galeriach </w:t>
      </w:r>
    </w:p>
    <w:p w14:paraId="23A69A79" w14:textId="64F22272" w:rsidR="0020371B" w:rsidRPr="00F7287C" w:rsidRDefault="000E206F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- punktowa korozja barierek</w:t>
      </w:r>
    </w:p>
    <w:p w14:paraId="1E600DAC" w14:textId="3E89ABF0" w:rsidR="00A56419" w:rsidRPr="006F63C0" w:rsidRDefault="000E206F" w:rsidP="00A56419">
      <w:pPr>
        <w:rPr>
          <w:b/>
          <w:bCs/>
          <w:sz w:val="24"/>
          <w:szCs w:val="24"/>
        </w:rPr>
      </w:pPr>
      <w:r w:rsidRPr="006F63C0">
        <w:rPr>
          <w:b/>
          <w:bCs/>
          <w:sz w:val="24"/>
          <w:szCs w:val="24"/>
        </w:rPr>
        <w:t>Technologia</w:t>
      </w:r>
      <w:r w:rsidR="0020371B" w:rsidRPr="006F63C0">
        <w:rPr>
          <w:b/>
          <w:bCs/>
          <w:sz w:val="24"/>
          <w:szCs w:val="24"/>
        </w:rPr>
        <w:t xml:space="preserve"> napraw:</w:t>
      </w:r>
    </w:p>
    <w:p w14:paraId="2CD16602" w14:textId="50EBECDD" w:rsidR="002D0DCF" w:rsidRPr="00F7287C" w:rsidRDefault="002D0DCF" w:rsidP="002D0DCF">
      <w:pPr>
        <w:rPr>
          <w:sz w:val="24"/>
          <w:szCs w:val="24"/>
        </w:rPr>
      </w:pPr>
      <w:r w:rsidRPr="002D0DCF">
        <w:rPr>
          <w:sz w:val="26"/>
          <w:szCs w:val="26"/>
        </w:rPr>
        <w:t xml:space="preserve">- </w:t>
      </w:r>
      <w:r w:rsidRPr="00F7287C">
        <w:rPr>
          <w:sz w:val="24"/>
          <w:szCs w:val="24"/>
        </w:rPr>
        <w:t>oczyścić elementy stalowe z rdzy i łuszczących się kawałków warstwy malarskiej</w:t>
      </w:r>
    </w:p>
    <w:p w14:paraId="78431D09" w14:textId="669043C4" w:rsidR="002D0DCF" w:rsidRPr="00F7287C" w:rsidRDefault="002D0DCF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</w:t>
      </w:r>
      <w:r w:rsidR="00F7287C" w:rsidRPr="00F7287C">
        <w:rPr>
          <w:sz w:val="24"/>
          <w:szCs w:val="24"/>
        </w:rPr>
        <w:t>sprawdzenie oraz naprawa</w:t>
      </w:r>
      <w:r w:rsidRPr="00F7287C">
        <w:rPr>
          <w:sz w:val="24"/>
          <w:szCs w:val="24"/>
        </w:rPr>
        <w:t xml:space="preserve"> klap wejściow</w:t>
      </w:r>
      <w:r w:rsidR="00F7287C" w:rsidRPr="00F7287C">
        <w:rPr>
          <w:sz w:val="24"/>
          <w:szCs w:val="24"/>
        </w:rPr>
        <w:t>ych</w:t>
      </w:r>
    </w:p>
    <w:p w14:paraId="41BDD8F5" w14:textId="4784AB2B" w:rsidR="002D0DCF" w:rsidRPr="00F7287C" w:rsidRDefault="002D0DCF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- </w:t>
      </w:r>
      <w:r w:rsidR="00F7287C" w:rsidRPr="00F7287C">
        <w:rPr>
          <w:sz w:val="24"/>
          <w:szCs w:val="24"/>
        </w:rPr>
        <w:t xml:space="preserve">sprawdzenie oraz </w:t>
      </w:r>
      <w:r w:rsidRPr="00F7287C">
        <w:rPr>
          <w:sz w:val="24"/>
          <w:szCs w:val="24"/>
        </w:rPr>
        <w:t>poprawne zamocowa</w:t>
      </w:r>
      <w:r w:rsidR="00F7287C" w:rsidRPr="00F7287C">
        <w:rPr>
          <w:sz w:val="24"/>
          <w:szCs w:val="24"/>
        </w:rPr>
        <w:t xml:space="preserve">nie </w:t>
      </w:r>
      <w:r w:rsidRPr="00F7287C">
        <w:rPr>
          <w:sz w:val="24"/>
          <w:szCs w:val="24"/>
        </w:rPr>
        <w:t xml:space="preserve"> krat podestów </w:t>
      </w:r>
    </w:p>
    <w:p w14:paraId="55CAE28B" w14:textId="77777777" w:rsidR="002D0DCF" w:rsidRPr="00F7287C" w:rsidRDefault="002D0DCF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>- naprawić lub wymienić wspornik galerii poziom +80,0m (ilość wsporników do inwentaryzacji)</w:t>
      </w:r>
    </w:p>
    <w:p w14:paraId="3D968BA4" w14:textId="14F39D70" w:rsidR="002D0DCF" w:rsidRPr="00F7287C" w:rsidRDefault="002D0DCF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>- nanie</w:t>
      </w:r>
      <w:r w:rsidR="00F7287C" w:rsidRPr="00F7287C">
        <w:rPr>
          <w:sz w:val="24"/>
          <w:szCs w:val="24"/>
        </w:rPr>
        <w:t xml:space="preserve">sienie warstw </w:t>
      </w:r>
      <w:r w:rsidRPr="00F7287C">
        <w:rPr>
          <w:sz w:val="24"/>
          <w:szCs w:val="24"/>
        </w:rPr>
        <w:t xml:space="preserve"> antykorozyjn</w:t>
      </w:r>
      <w:r w:rsidR="00F7287C" w:rsidRPr="00F7287C">
        <w:rPr>
          <w:sz w:val="24"/>
          <w:szCs w:val="24"/>
        </w:rPr>
        <w:t xml:space="preserve">ych </w:t>
      </w:r>
      <w:r w:rsidRPr="00F7287C">
        <w:rPr>
          <w:sz w:val="24"/>
          <w:szCs w:val="24"/>
        </w:rPr>
        <w:t xml:space="preserve"> na elementy stalowe</w:t>
      </w:r>
      <w:r w:rsidR="00F7287C" w:rsidRPr="00F7287C">
        <w:rPr>
          <w:sz w:val="24"/>
          <w:szCs w:val="24"/>
        </w:rPr>
        <w:t xml:space="preserve"> jak poniże:</w:t>
      </w:r>
    </w:p>
    <w:p w14:paraId="65F947F0" w14:textId="77777777" w:rsidR="00A56419" w:rsidRPr="00F7287C" w:rsidRDefault="00A56419" w:rsidP="00A56419">
      <w:pPr>
        <w:rPr>
          <w:sz w:val="24"/>
          <w:szCs w:val="24"/>
        </w:rPr>
      </w:pPr>
      <w:bookmarkStart w:id="3" w:name="_Hlk144109994"/>
      <w:r w:rsidRPr="00F7287C">
        <w:rPr>
          <w:sz w:val="24"/>
          <w:szCs w:val="24"/>
        </w:rPr>
        <w:t>Stal oczyszczona zgodnie z wymaganiami zawartymi w normie PN EN ISO 12944.</w:t>
      </w:r>
    </w:p>
    <w:p w14:paraId="4DF372DA" w14:textId="309A33CA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>Oczyszczona z pozostałości</w:t>
      </w:r>
      <w:r w:rsidR="005D5440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olejów, smarów i odpylona. Przy normalnym narażeniu atmosferycznym wystarczające jest</w:t>
      </w:r>
      <w:r w:rsidR="005D5440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przygotowanie do</w:t>
      </w:r>
      <w:r w:rsidR="005D5440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stopnia czystości St3.</w:t>
      </w:r>
    </w:p>
    <w:p w14:paraId="3B110D85" w14:textId="79EDEA6B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a) Gruntowanie - Sika </w:t>
      </w:r>
      <w:proofErr w:type="spellStart"/>
      <w:r w:rsidRPr="00F7287C">
        <w:rPr>
          <w:sz w:val="24"/>
          <w:szCs w:val="24"/>
        </w:rPr>
        <w:t>Poxicolor</w:t>
      </w:r>
      <w:proofErr w:type="spellEnd"/>
      <w:r w:rsidRPr="00F7287C">
        <w:rPr>
          <w:sz w:val="24"/>
          <w:szCs w:val="24"/>
        </w:rPr>
        <w:t xml:space="preserve"> </w:t>
      </w:r>
      <w:proofErr w:type="spellStart"/>
      <w:r w:rsidRPr="00F7287C">
        <w:rPr>
          <w:sz w:val="24"/>
          <w:szCs w:val="24"/>
        </w:rPr>
        <w:t>Primer</w:t>
      </w:r>
      <w:proofErr w:type="spellEnd"/>
      <w:r w:rsidRPr="00F7287C">
        <w:rPr>
          <w:sz w:val="24"/>
          <w:szCs w:val="24"/>
        </w:rPr>
        <w:t xml:space="preserve"> HE. Grubość warstwy suchej powłoki: 80 µm. Kolor</w:t>
      </w:r>
      <w:r w:rsidR="005D5440" w:rsidRPr="00F7287C">
        <w:rPr>
          <w:sz w:val="24"/>
          <w:szCs w:val="24"/>
        </w:rPr>
        <w:t xml:space="preserve"> - </w:t>
      </w:r>
      <w:proofErr w:type="spellStart"/>
      <w:r w:rsidRPr="00F7287C">
        <w:rPr>
          <w:sz w:val="24"/>
          <w:szCs w:val="24"/>
        </w:rPr>
        <w:t>rotbraun</w:t>
      </w:r>
      <w:proofErr w:type="spellEnd"/>
      <w:r w:rsidRPr="00F7287C">
        <w:rPr>
          <w:sz w:val="24"/>
          <w:szCs w:val="24"/>
        </w:rPr>
        <w:t>.</w:t>
      </w:r>
    </w:p>
    <w:p w14:paraId="79E4B886" w14:textId="6355E781" w:rsidR="00A56419" w:rsidRPr="00F7287C" w:rsidRDefault="00A56419" w:rsidP="00A56419">
      <w:pPr>
        <w:rPr>
          <w:sz w:val="24"/>
          <w:szCs w:val="24"/>
        </w:rPr>
      </w:pPr>
      <w:r w:rsidRPr="00F7287C">
        <w:rPr>
          <w:sz w:val="24"/>
          <w:szCs w:val="24"/>
        </w:rPr>
        <w:lastRenderedPageBreak/>
        <w:t>b) Malowanie podkładowe (warstwa pośrednia) - Sika EG 1. Grubość warstwy suchej</w:t>
      </w:r>
      <w:r w:rsidR="002D0DCF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powłoki: 80 µm.</w:t>
      </w:r>
    </w:p>
    <w:p w14:paraId="5E87A426" w14:textId="1EA1710F" w:rsidR="00F114D9" w:rsidRPr="00984054" w:rsidRDefault="00A56419" w:rsidP="002D0DCF">
      <w:pPr>
        <w:rPr>
          <w:sz w:val="24"/>
          <w:szCs w:val="24"/>
        </w:rPr>
      </w:pPr>
      <w:r w:rsidRPr="00F7287C">
        <w:rPr>
          <w:sz w:val="24"/>
          <w:szCs w:val="24"/>
        </w:rPr>
        <w:t xml:space="preserve">c) Warstwa zamykająca (warstwa wierzchnia) odporna na promieniowanie UV </w:t>
      </w:r>
      <w:r w:rsidR="000E206F" w:rsidRPr="00F7287C">
        <w:rPr>
          <w:sz w:val="24"/>
          <w:szCs w:val="24"/>
        </w:rPr>
        <w:t>–</w:t>
      </w:r>
      <w:r w:rsidRPr="00F7287C">
        <w:rPr>
          <w:sz w:val="24"/>
          <w:szCs w:val="24"/>
        </w:rPr>
        <w:t xml:space="preserve"> </w:t>
      </w:r>
      <w:proofErr w:type="spellStart"/>
      <w:r w:rsidRPr="00F7287C">
        <w:rPr>
          <w:sz w:val="24"/>
          <w:szCs w:val="24"/>
        </w:rPr>
        <w:t>SikaCor</w:t>
      </w:r>
      <w:proofErr w:type="spellEnd"/>
      <w:r w:rsidR="000E206F" w:rsidRPr="00F7287C">
        <w:rPr>
          <w:sz w:val="24"/>
          <w:szCs w:val="24"/>
        </w:rPr>
        <w:t xml:space="preserve"> </w:t>
      </w:r>
      <w:r w:rsidRPr="00F7287C">
        <w:rPr>
          <w:sz w:val="24"/>
          <w:szCs w:val="24"/>
        </w:rPr>
        <w:t>EG 5. Grubość warstwy suchej powłoki: 80 µm</w:t>
      </w:r>
      <w:bookmarkEnd w:id="3"/>
    </w:p>
    <w:p w14:paraId="091B57A4" w14:textId="0BB00B2B" w:rsidR="002D0DCF" w:rsidRPr="00F114D9" w:rsidRDefault="002D0DCF" w:rsidP="002D0DCF">
      <w:pPr>
        <w:pStyle w:val="Akapitzlist"/>
        <w:numPr>
          <w:ilvl w:val="0"/>
          <w:numId w:val="4"/>
        </w:numPr>
        <w:rPr>
          <w:b/>
          <w:bCs/>
          <w:sz w:val="26"/>
          <w:szCs w:val="26"/>
        </w:rPr>
      </w:pPr>
      <w:r w:rsidRPr="00F114D9">
        <w:rPr>
          <w:b/>
          <w:bCs/>
          <w:sz w:val="26"/>
          <w:szCs w:val="26"/>
        </w:rPr>
        <w:t>Branża elektryczna</w:t>
      </w:r>
    </w:p>
    <w:p w14:paraId="78FDE400" w14:textId="77777777" w:rsidR="002D0DCF" w:rsidRPr="00F114D9" w:rsidRDefault="002D0DCF" w:rsidP="002D0DCF">
      <w:pPr>
        <w:rPr>
          <w:b/>
          <w:bCs/>
          <w:i/>
          <w:iCs/>
          <w:sz w:val="24"/>
          <w:szCs w:val="24"/>
        </w:rPr>
      </w:pPr>
      <w:r w:rsidRPr="00F114D9">
        <w:rPr>
          <w:b/>
          <w:bCs/>
          <w:i/>
          <w:iCs/>
          <w:sz w:val="24"/>
          <w:szCs w:val="24"/>
        </w:rPr>
        <w:t xml:space="preserve"> Instalacja oznakowania nocnego </w:t>
      </w:r>
    </w:p>
    <w:p w14:paraId="3F20C165" w14:textId="77777777" w:rsidR="002D0DCF" w:rsidRPr="00576F8A" w:rsidRDefault="002D0DCF" w:rsidP="002D0DCF">
      <w:pPr>
        <w:rPr>
          <w:sz w:val="24"/>
          <w:szCs w:val="24"/>
        </w:rPr>
      </w:pPr>
      <w:r w:rsidRPr="00576F8A">
        <w:rPr>
          <w:sz w:val="24"/>
          <w:szCs w:val="24"/>
        </w:rPr>
        <w:t>- zanieczyszczone klosze lamp</w:t>
      </w:r>
    </w:p>
    <w:p w14:paraId="363A8598" w14:textId="443FD95B" w:rsidR="00F114D9" w:rsidRPr="00576F8A" w:rsidRDefault="002D0DCF" w:rsidP="002D0DCF">
      <w:pPr>
        <w:rPr>
          <w:sz w:val="24"/>
          <w:szCs w:val="24"/>
        </w:rPr>
      </w:pPr>
      <w:r w:rsidRPr="00576F8A">
        <w:rPr>
          <w:sz w:val="24"/>
          <w:szCs w:val="24"/>
        </w:rPr>
        <w:t xml:space="preserve">- wyeksploatowana instalacji zasilająca oznakowanie nocne </w:t>
      </w:r>
    </w:p>
    <w:p w14:paraId="43ED3C6A" w14:textId="0CD2BB37" w:rsidR="00F114D9" w:rsidRPr="00260B44" w:rsidRDefault="00F114D9" w:rsidP="002D0DCF">
      <w:pPr>
        <w:rPr>
          <w:i/>
          <w:iCs/>
          <w:sz w:val="24"/>
          <w:szCs w:val="24"/>
        </w:rPr>
      </w:pPr>
      <w:r w:rsidRPr="00260B44">
        <w:rPr>
          <w:i/>
          <w:iCs/>
          <w:sz w:val="24"/>
          <w:szCs w:val="24"/>
        </w:rPr>
        <w:t>Zakres prac:</w:t>
      </w:r>
    </w:p>
    <w:p w14:paraId="1DCC5E06" w14:textId="33053F52" w:rsidR="00F114D9" w:rsidRDefault="00F7287C" w:rsidP="002D0D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k</w:t>
      </w:r>
      <w:r w:rsidR="00F114D9" w:rsidRPr="00F114D9">
        <w:rPr>
          <w:sz w:val="24"/>
          <w:szCs w:val="24"/>
        </w:rPr>
        <w:t xml:space="preserve">onserwacja/czyszczenie kloszów lamp </w:t>
      </w:r>
      <w:r w:rsidR="00264635">
        <w:rPr>
          <w:sz w:val="24"/>
          <w:szCs w:val="24"/>
        </w:rPr>
        <w:t>oznakowania nocnego</w:t>
      </w:r>
    </w:p>
    <w:p w14:paraId="4896134B" w14:textId="1A17EE55" w:rsidR="00886B6A" w:rsidRDefault="00F7287C" w:rsidP="002D0D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d</w:t>
      </w:r>
      <w:r w:rsidR="00886B6A">
        <w:rPr>
          <w:sz w:val="24"/>
          <w:szCs w:val="24"/>
        </w:rPr>
        <w:t xml:space="preserve">emontaż starych kloszy oznakowania nocnego </w:t>
      </w:r>
      <w:r>
        <w:rPr>
          <w:sz w:val="24"/>
          <w:szCs w:val="24"/>
        </w:rPr>
        <w:t>wraz z osprzętem</w:t>
      </w:r>
    </w:p>
    <w:p w14:paraId="6088212D" w14:textId="04B089B5" w:rsidR="00886B6A" w:rsidRDefault="00F7287C" w:rsidP="002D0D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w</w:t>
      </w:r>
      <w:r w:rsidR="00886B6A">
        <w:rPr>
          <w:sz w:val="24"/>
          <w:szCs w:val="24"/>
        </w:rPr>
        <w:t>ymiana okablowania zasilającego oznakowanie nocne</w:t>
      </w:r>
      <w:r w:rsidR="000E32E2">
        <w:rPr>
          <w:sz w:val="24"/>
          <w:szCs w:val="24"/>
        </w:rPr>
        <w:t xml:space="preserve"> w oparciu o przewód/ kabel zasilający np. BIT 1000 – 3G2,5 EM 9057 lub inny odpowiednik w ilości ok. 260m oraz ułożenie go na istniejącym korycie kablowym zamontowanym na kominie.</w:t>
      </w:r>
    </w:p>
    <w:p w14:paraId="69B53FF8" w14:textId="61285BAF" w:rsidR="005A6929" w:rsidRPr="005A6929" w:rsidRDefault="005A6929" w:rsidP="002D0DCF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F1B17">
        <w:rPr>
          <w:color w:val="FF0000"/>
          <w:sz w:val="24"/>
          <w:szCs w:val="24"/>
        </w:rPr>
        <w:t>jako puszki przyłączeniowe oraz rozdzielnicę zasilającą zastosować obudowy metalowe hermetyczne o stopniu ochrony  nie niższym niż IP 66 np. EATON lub RITTAL</w:t>
      </w:r>
    </w:p>
    <w:p w14:paraId="4D5BEE6A" w14:textId="089E56BD" w:rsidR="00886B6A" w:rsidRDefault="00F7287C" w:rsidP="002D0D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w</w:t>
      </w:r>
      <w:r w:rsidR="00886B6A">
        <w:rPr>
          <w:sz w:val="24"/>
          <w:szCs w:val="24"/>
        </w:rPr>
        <w:t xml:space="preserve">ykonanie niezbędnych pomiarów elektrycznych po wymianie okablowania </w:t>
      </w:r>
      <w:r w:rsidR="00264635">
        <w:rPr>
          <w:sz w:val="24"/>
          <w:szCs w:val="24"/>
        </w:rPr>
        <w:t>o</w:t>
      </w:r>
      <w:r w:rsidR="00886B6A">
        <w:rPr>
          <w:sz w:val="24"/>
          <w:szCs w:val="24"/>
        </w:rPr>
        <w:t xml:space="preserve">raz przekazanie wyników </w:t>
      </w:r>
      <w:r w:rsidR="00264635">
        <w:rPr>
          <w:sz w:val="24"/>
          <w:szCs w:val="24"/>
        </w:rPr>
        <w:t xml:space="preserve">pomiarów </w:t>
      </w:r>
      <w:r w:rsidR="00886B6A">
        <w:rPr>
          <w:sz w:val="24"/>
          <w:szCs w:val="24"/>
        </w:rPr>
        <w:t>w formie protokołu</w:t>
      </w:r>
    </w:p>
    <w:p w14:paraId="2074728B" w14:textId="62C3EEDC" w:rsidR="00886B6A" w:rsidRPr="00AE1A5C" w:rsidRDefault="00F7287C" w:rsidP="002D0DCF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F8A">
        <w:rPr>
          <w:sz w:val="24"/>
          <w:szCs w:val="24"/>
        </w:rPr>
        <w:t>d</w:t>
      </w:r>
      <w:r w:rsidR="00886B6A">
        <w:rPr>
          <w:sz w:val="24"/>
          <w:szCs w:val="24"/>
        </w:rPr>
        <w:t xml:space="preserve">emontaż starego zasilania oznakowania nocnego do poziomu gruntu na którym jest </w:t>
      </w:r>
      <w:r w:rsidR="00886B6A" w:rsidRPr="00AE1A5C">
        <w:rPr>
          <w:rFonts w:ascii="Calibri" w:hAnsi="Calibri" w:cs="Calibri"/>
          <w:sz w:val="24"/>
          <w:szCs w:val="24"/>
        </w:rPr>
        <w:t xml:space="preserve">posadowiona rozdzielnia zasilająca oznakowanie nocne </w:t>
      </w:r>
    </w:p>
    <w:p w14:paraId="54186B3E" w14:textId="2F81D970" w:rsidR="00AE1A5C" w:rsidRPr="005A6929" w:rsidRDefault="00AE1A5C" w:rsidP="002D0DCF">
      <w:pPr>
        <w:rPr>
          <w:rFonts w:ascii="Calibri" w:hAnsi="Calibri" w:cs="Calibri"/>
          <w:sz w:val="24"/>
          <w:szCs w:val="24"/>
        </w:rPr>
      </w:pPr>
      <w:r w:rsidRPr="005A6929">
        <w:rPr>
          <w:rFonts w:ascii="Calibri" w:hAnsi="Calibri" w:cs="Calibri"/>
          <w:sz w:val="24"/>
          <w:szCs w:val="24"/>
          <w:highlight w:val="yellow"/>
        </w:rPr>
        <w:t xml:space="preserve">- </w:t>
      </w:r>
      <w:r w:rsidRPr="005A6929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>zasilić każdą galerię osobnym przewodem.</w:t>
      </w:r>
    </w:p>
    <w:p w14:paraId="5B07BB25" w14:textId="3A504376" w:rsidR="002D0DCF" w:rsidRDefault="002D0DCF" w:rsidP="002D0DCF">
      <w:pPr>
        <w:rPr>
          <w:b/>
          <w:bCs/>
          <w:i/>
          <w:iCs/>
          <w:sz w:val="24"/>
          <w:szCs w:val="24"/>
        </w:rPr>
      </w:pPr>
      <w:r w:rsidRPr="00F114D9">
        <w:rPr>
          <w:b/>
          <w:bCs/>
          <w:i/>
          <w:iCs/>
          <w:sz w:val="24"/>
          <w:szCs w:val="24"/>
        </w:rPr>
        <w:t xml:space="preserve">Instalacja odgromowa </w:t>
      </w:r>
      <w:r w:rsidR="008552DD">
        <w:rPr>
          <w:b/>
          <w:bCs/>
          <w:i/>
          <w:iCs/>
          <w:sz w:val="24"/>
          <w:szCs w:val="24"/>
        </w:rPr>
        <w:t xml:space="preserve">(odcinek na koronie komina) </w:t>
      </w:r>
    </w:p>
    <w:p w14:paraId="70E12147" w14:textId="663B7513" w:rsidR="00260B44" w:rsidRPr="00F06A20" w:rsidRDefault="00260B44" w:rsidP="002D0DCF">
      <w:pPr>
        <w:rPr>
          <w:b/>
          <w:bCs/>
          <w:i/>
          <w:iCs/>
          <w:sz w:val="24"/>
          <w:szCs w:val="24"/>
        </w:rPr>
      </w:pPr>
      <w:r w:rsidRPr="00F06A20">
        <w:rPr>
          <w:b/>
          <w:bCs/>
          <w:i/>
          <w:iCs/>
          <w:sz w:val="24"/>
          <w:szCs w:val="24"/>
        </w:rPr>
        <w:t>Zakres prac:</w:t>
      </w:r>
    </w:p>
    <w:p w14:paraId="446D310A" w14:textId="00B4FC56" w:rsidR="002D0DCF" w:rsidRDefault="002D0DCF" w:rsidP="002D0DCF">
      <w:pPr>
        <w:rPr>
          <w:sz w:val="26"/>
          <w:szCs w:val="26"/>
        </w:rPr>
      </w:pPr>
      <w:r w:rsidRPr="002D0DCF">
        <w:rPr>
          <w:sz w:val="26"/>
          <w:szCs w:val="26"/>
        </w:rPr>
        <w:t>- korozja powierzchniowa konstrukcji i spinek mocujących</w:t>
      </w:r>
      <w:r w:rsidR="00B8600C">
        <w:rPr>
          <w:sz w:val="26"/>
          <w:szCs w:val="26"/>
        </w:rPr>
        <w:t xml:space="preserve">( na koronie komina) </w:t>
      </w:r>
    </w:p>
    <w:p w14:paraId="68E64802" w14:textId="75DF7AD8" w:rsidR="00AE02E2" w:rsidRPr="00F06A20" w:rsidRDefault="00AE02E2" w:rsidP="002D0DCF">
      <w:pPr>
        <w:rPr>
          <w:b/>
          <w:bCs/>
          <w:i/>
          <w:iCs/>
          <w:sz w:val="24"/>
          <w:szCs w:val="24"/>
        </w:rPr>
      </w:pPr>
      <w:r w:rsidRPr="00F06A20">
        <w:rPr>
          <w:b/>
          <w:bCs/>
          <w:i/>
          <w:iCs/>
          <w:sz w:val="24"/>
          <w:szCs w:val="24"/>
        </w:rPr>
        <w:t>Technologia naprawy:</w:t>
      </w:r>
    </w:p>
    <w:p w14:paraId="7453E429" w14:textId="77777777" w:rsidR="00AE02E2" w:rsidRPr="00576F8A" w:rsidRDefault="00AE02E2" w:rsidP="00AE02E2">
      <w:pPr>
        <w:rPr>
          <w:sz w:val="24"/>
          <w:szCs w:val="24"/>
        </w:rPr>
      </w:pPr>
      <w:r w:rsidRPr="00576F8A">
        <w:rPr>
          <w:sz w:val="24"/>
          <w:szCs w:val="24"/>
        </w:rPr>
        <w:t>Stal oczyszczona zgodnie z wymaganiami zawartymi w normie PN EN ISO 12944.</w:t>
      </w:r>
    </w:p>
    <w:p w14:paraId="5164E5FD" w14:textId="77777777" w:rsidR="00AE02E2" w:rsidRPr="00576F8A" w:rsidRDefault="00AE02E2" w:rsidP="00AE02E2">
      <w:pPr>
        <w:rPr>
          <w:sz w:val="24"/>
          <w:szCs w:val="24"/>
        </w:rPr>
      </w:pPr>
      <w:r w:rsidRPr="00576F8A">
        <w:rPr>
          <w:sz w:val="24"/>
          <w:szCs w:val="24"/>
        </w:rPr>
        <w:t>Oczyszczona z pozostałości olejów, smarów i odpylona. Przy normalnym narażeniu atmosferycznym wystarczające jest przygotowanie do stopnia czystości St3.</w:t>
      </w:r>
    </w:p>
    <w:p w14:paraId="26D806BC" w14:textId="77777777" w:rsidR="00AE02E2" w:rsidRPr="00576F8A" w:rsidRDefault="00AE02E2" w:rsidP="00AE02E2">
      <w:pPr>
        <w:rPr>
          <w:sz w:val="24"/>
          <w:szCs w:val="24"/>
        </w:rPr>
      </w:pPr>
      <w:r w:rsidRPr="00576F8A">
        <w:rPr>
          <w:sz w:val="24"/>
          <w:szCs w:val="24"/>
        </w:rPr>
        <w:t xml:space="preserve">a) Gruntowanie - Sika </w:t>
      </w:r>
      <w:proofErr w:type="spellStart"/>
      <w:r w:rsidRPr="00576F8A">
        <w:rPr>
          <w:sz w:val="24"/>
          <w:szCs w:val="24"/>
        </w:rPr>
        <w:t>Poxicolor</w:t>
      </w:r>
      <w:proofErr w:type="spellEnd"/>
      <w:r w:rsidRPr="00576F8A">
        <w:rPr>
          <w:sz w:val="24"/>
          <w:szCs w:val="24"/>
        </w:rPr>
        <w:t xml:space="preserve"> </w:t>
      </w:r>
      <w:proofErr w:type="spellStart"/>
      <w:r w:rsidRPr="00576F8A">
        <w:rPr>
          <w:sz w:val="24"/>
          <w:szCs w:val="24"/>
        </w:rPr>
        <w:t>Primer</w:t>
      </w:r>
      <w:proofErr w:type="spellEnd"/>
      <w:r w:rsidRPr="00576F8A">
        <w:rPr>
          <w:sz w:val="24"/>
          <w:szCs w:val="24"/>
        </w:rPr>
        <w:t xml:space="preserve"> HE. Grubość warstwy suchej powłoki: 80 µm. Kolor - </w:t>
      </w:r>
      <w:proofErr w:type="spellStart"/>
      <w:r w:rsidRPr="00576F8A">
        <w:rPr>
          <w:sz w:val="24"/>
          <w:szCs w:val="24"/>
        </w:rPr>
        <w:t>rotbraun</w:t>
      </w:r>
      <w:proofErr w:type="spellEnd"/>
      <w:r w:rsidRPr="00576F8A">
        <w:rPr>
          <w:sz w:val="24"/>
          <w:szCs w:val="24"/>
        </w:rPr>
        <w:t>.</w:t>
      </w:r>
    </w:p>
    <w:p w14:paraId="48871C62" w14:textId="77777777" w:rsidR="00AE02E2" w:rsidRPr="00576F8A" w:rsidRDefault="00AE02E2" w:rsidP="00AE02E2">
      <w:pPr>
        <w:rPr>
          <w:sz w:val="24"/>
          <w:szCs w:val="24"/>
        </w:rPr>
      </w:pPr>
      <w:r w:rsidRPr="00576F8A">
        <w:rPr>
          <w:sz w:val="24"/>
          <w:szCs w:val="24"/>
        </w:rPr>
        <w:t>b) Malowanie podkładowe (warstwa pośrednia) - Sika EG 1. Grubość warstwy suchej powłoki: 80 µm.</w:t>
      </w:r>
    </w:p>
    <w:p w14:paraId="79D652BB" w14:textId="53EBE285" w:rsidR="009446B2" w:rsidRDefault="00AE02E2" w:rsidP="002D0DCF">
      <w:pPr>
        <w:rPr>
          <w:sz w:val="24"/>
          <w:szCs w:val="24"/>
        </w:rPr>
      </w:pPr>
      <w:r w:rsidRPr="00576F8A">
        <w:rPr>
          <w:sz w:val="24"/>
          <w:szCs w:val="24"/>
        </w:rPr>
        <w:lastRenderedPageBreak/>
        <w:t xml:space="preserve">c) Warstwa zamykająca (warstwa wierzchnia) odporna na promieniowanie UV – </w:t>
      </w:r>
      <w:proofErr w:type="spellStart"/>
      <w:r w:rsidRPr="00576F8A">
        <w:rPr>
          <w:sz w:val="24"/>
          <w:szCs w:val="24"/>
        </w:rPr>
        <w:t>SikaCor</w:t>
      </w:r>
      <w:proofErr w:type="spellEnd"/>
      <w:r w:rsidRPr="00576F8A">
        <w:rPr>
          <w:sz w:val="24"/>
          <w:szCs w:val="24"/>
        </w:rPr>
        <w:t xml:space="preserve"> EG 5. Grubość warstwy suchej powłoki: 80 µm</w:t>
      </w:r>
    </w:p>
    <w:p w14:paraId="7B696DD2" w14:textId="77777777" w:rsidR="00927FF9" w:rsidRPr="00927FF9" w:rsidRDefault="00927FF9" w:rsidP="002D0DCF">
      <w:pPr>
        <w:rPr>
          <w:sz w:val="24"/>
          <w:szCs w:val="24"/>
        </w:rPr>
      </w:pPr>
    </w:p>
    <w:p w14:paraId="5B5881AC" w14:textId="1A6F3FF9" w:rsidR="00260B44" w:rsidRPr="00F06A20" w:rsidRDefault="00F06A20" w:rsidP="00260B44">
      <w:pPr>
        <w:pStyle w:val="Akapitzlist"/>
        <w:numPr>
          <w:ilvl w:val="0"/>
          <w:numId w:val="12"/>
        </w:numPr>
        <w:rPr>
          <w:b/>
          <w:bCs/>
          <w:i/>
          <w:iCs/>
          <w:sz w:val="26"/>
          <w:szCs w:val="26"/>
          <w:u w:val="single"/>
        </w:rPr>
      </w:pPr>
      <w:r w:rsidRPr="00F06A20">
        <w:rPr>
          <w:b/>
          <w:bCs/>
          <w:i/>
          <w:iCs/>
          <w:sz w:val="26"/>
          <w:szCs w:val="26"/>
          <w:u w:val="single"/>
        </w:rPr>
        <w:t xml:space="preserve">Organizacja prac </w:t>
      </w:r>
    </w:p>
    <w:p w14:paraId="3C111F90" w14:textId="77777777" w:rsidR="00925C37" w:rsidRDefault="00925C37" w:rsidP="00925C37">
      <w:pPr>
        <w:pStyle w:val="Akapitzlist"/>
        <w:rPr>
          <w:sz w:val="26"/>
          <w:szCs w:val="26"/>
        </w:rPr>
      </w:pPr>
    </w:p>
    <w:p w14:paraId="6DF64013" w14:textId="5C4FC258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60B44" w:rsidRPr="00925C37">
        <w:rPr>
          <w:sz w:val="26"/>
          <w:szCs w:val="26"/>
        </w:rPr>
        <w:t xml:space="preserve">Przejęcia placu budowy </w:t>
      </w:r>
      <w:r w:rsidRPr="00925C37">
        <w:rPr>
          <w:sz w:val="26"/>
          <w:szCs w:val="26"/>
        </w:rPr>
        <w:t xml:space="preserve">na podstawie </w:t>
      </w:r>
      <w:r w:rsidR="00260B44" w:rsidRPr="00925C37">
        <w:rPr>
          <w:sz w:val="26"/>
          <w:szCs w:val="26"/>
        </w:rPr>
        <w:t xml:space="preserve"> wewnętrzn</w:t>
      </w:r>
      <w:r w:rsidRPr="00925C37">
        <w:rPr>
          <w:sz w:val="26"/>
          <w:szCs w:val="26"/>
        </w:rPr>
        <w:t>ych procedur</w:t>
      </w:r>
      <w:r>
        <w:rPr>
          <w:sz w:val="26"/>
          <w:szCs w:val="26"/>
        </w:rPr>
        <w:t>,</w:t>
      </w:r>
    </w:p>
    <w:p w14:paraId="1E017FBF" w14:textId="6069FB72" w:rsidR="00260B44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4" w:name="_Hlk144811309"/>
      <w:r w:rsidR="00260B44" w:rsidRPr="00925C37">
        <w:rPr>
          <w:sz w:val="26"/>
          <w:szCs w:val="26"/>
        </w:rPr>
        <w:t xml:space="preserve">Zapoznanie się z  </w:t>
      </w:r>
      <w:r>
        <w:rPr>
          <w:sz w:val="26"/>
          <w:szCs w:val="26"/>
        </w:rPr>
        <w:t>„I</w:t>
      </w:r>
      <w:r w:rsidR="00260B44" w:rsidRPr="00925C37">
        <w:rPr>
          <w:sz w:val="26"/>
          <w:szCs w:val="26"/>
        </w:rPr>
        <w:t xml:space="preserve">nstrukcją dotyczącą zasad organizowania prac przez firmy zewnętrzne na terenie </w:t>
      </w:r>
      <w:r w:rsidRPr="00925C37">
        <w:rPr>
          <w:sz w:val="26"/>
          <w:szCs w:val="26"/>
        </w:rPr>
        <w:t>Przedsiębiorstwa</w:t>
      </w:r>
      <w:r w:rsidR="00260B44" w:rsidRPr="00925C37">
        <w:rPr>
          <w:sz w:val="26"/>
          <w:szCs w:val="26"/>
        </w:rPr>
        <w:t xml:space="preserve"> Energetyki Cieplnej w Ełku Sp. z o.o.</w:t>
      </w:r>
      <w:r>
        <w:rPr>
          <w:sz w:val="26"/>
          <w:szCs w:val="26"/>
        </w:rPr>
        <w:t xml:space="preserve">”, </w:t>
      </w:r>
      <w:r w:rsidR="00F06A20">
        <w:rPr>
          <w:sz w:val="26"/>
          <w:szCs w:val="26"/>
        </w:rPr>
        <w:t xml:space="preserve"> oraz szkolenie ogólne przez służby BHP Zlecającego,</w:t>
      </w:r>
    </w:p>
    <w:bookmarkEnd w:id="4"/>
    <w:p w14:paraId="287D300E" w14:textId="154A89CB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Zabezpieczenie placu budowy, </w:t>
      </w:r>
    </w:p>
    <w:p w14:paraId="761D8F67" w14:textId="05AD559C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>- Wyznaczenie oraz oznakowanie strefy niebezpiecznej</w:t>
      </w:r>
      <w:r w:rsidR="006F63C0">
        <w:rPr>
          <w:sz w:val="26"/>
          <w:szCs w:val="26"/>
        </w:rPr>
        <w:t xml:space="preserve">, </w:t>
      </w:r>
    </w:p>
    <w:p w14:paraId="1CB91801" w14:textId="25B79633" w:rsidR="00F06A20" w:rsidRDefault="00F06A20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Wyznaczenie miejsc składowania materiałów potrzebnych do wykonania prac, </w:t>
      </w:r>
    </w:p>
    <w:p w14:paraId="5AA10165" w14:textId="2C57CB29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Instruktaż dotyczący  przewidywanych zagrożeń   mogących wystąpić w trakcie realizacji robót, </w:t>
      </w:r>
    </w:p>
    <w:p w14:paraId="7D9AF273" w14:textId="18D1B3A4" w:rsidR="00925C37" w:rsidRDefault="00925C37" w:rsidP="00925C37">
      <w:pPr>
        <w:rPr>
          <w:sz w:val="26"/>
          <w:szCs w:val="26"/>
        </w:rPr>
      </w:pPr>
      <w:r>
        <w:rPr>
          <w:sz w:val="26"/>
          <w:szCs w:val="26"/>
        </w:rPr>
        <w:t>- Zapewni</w:t>
      </w:r>
      <w:r w:rsidR="00915E6D">
        <w:rPr>
          <w:sz w:val="26"/>
          <w:szCs w:val="26"/>
        </w:rPr>
        <w:t>enie</w:t>
      </w:r>
      <w:r>
        <w:rPr>
          <w:sz w:val="26"/>
          <w:szCs w:val="26"/>
        </w:rPr>
        <w:t xml:space="preserve"> dodatkowy nadzór nad brygadą alpinistyczną w trakcie prowadzenia robót, </w:t>
      </w:r>
    </w:p>
    <w:p w14:paraId="21D75EDA" w14:textId="04EF2206" w:rsidR="00F06A20" w:rsidRDefault="00F06A20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5E6D">
        <w:rPr>
          <w:sz w:val="26"/>
          <w:szCs w:val="26"/>
        </w:rPr>
        <w:t xml:space="preserve">Wykonanie robót </w:t>
      </w:r>
      <w:r>
        <w:rPr>
          <w:sz w:val="26"/>
          <w:szCs w:val="26"/>
        </w:rPr>
        <w:t xml:space="preserve"> zasadnicz</w:t>
      </w:r>
      <w:r w:rsidR="00915E6D">
        <w:rPr>
          <w:sz w:val="26"/>
          <w:szCs w:val="26"/>
        </w:rPr>
        <w:t>ych</w:t>
      </w:r>
      <w:r>
        <w:rPr>
          <w:sz w:val="26"/>
          <w:szCs w:val="26"/>
        </w:rPr>
        <w:t xml:space="preserve"> wyspecyfikowan</w:t>
      </w:r>
      <w:r w:rsidR="00915E6D">
        <w:rPr>
          <w:sz w:val="26"/>
          <w:szCs w:val="26"/>
        </w:rPr>
        <w:t>ych</w:t>
      </w:r>
      <w:r>
        <w:rPr>
          <w:sz w:val="26"/>
          <w:szCs w:val="26"/>
        </w:rPr>
        <w:t xml:space="preserve"> w zapytaniu ofertowym,</w:t>
      </w:r>
    </w:p>
    <w:p w14:paraId="319F6EE8" w14:textId="293F4EC9" w:rsidR="00F06A20" w:rsidRDefault="00F06A20" w:rsidP="00925C37">
      <w:pPr>
        <w:rPr>
          <w:sz w:val="26"/>
          <w:szCs w:val="26"/>
        </w:rPr>
      </w:pPr>
      <w:r>
        <w:rPr>
          <w:sz w:val="26"/>
          <w:szCs w:val="26"/>
        </w:rPr>
        <w:t>- Przekazanie protokołów, pomiarów po wykonanych pracach</w:t>
      </w:r>
    </w:p>
    <w:p w14:paraId="7B4BDAD8" w14:textId="7AA2A39A" w:rsidR="00F06A20" w:rsidRDefault="00F06A20" w:rsidP="00925C37">
      <w:pPr>
        <w:rPr>
          <w:sz w:val="26"/>
          <w:szCs w:val="26"/>
        </w:rPr>
      </w:pPr>
      <w:r>
        <w:rPr>
          <w:sz w:val="26"/>
          <w:szCs w:val="26"/>
        </w:rPr>
        <w:t xml:space="preserve">- Uprzątnięcie placu budowy oraz przekazanie placu budowy zleceniodawcy, </w:t>
      </w:r>
    </w:p>
    <w:p w14:paraId="739BE38A" w14:textId="77777777" w:rsidR="00925C37" w:rsidRDefault="00925C37" w:rsidP="00925C37">
      <w:pPr>
        <w:rPr>
          <w:sz w:val="26"/>
          <w:szCs w:val="26"/>
        </w:rPr>
      </w:pPr>
    </w:p>
    <w:p w14:paraId="5A17C0E4" w14:textId="77777777" w:rsidR="00925C37" w:rsidRPr="00925C37" w:rsidRDefault="00925C37" w:rsidP="00925C37">
      <w:pPr>
        <w:rPr>
          <w:sz w:val="26"/>
          <w:szCs w:val="26"/>
        </w:rPr>
      </w:pPr>
    </w:p>
    <w:p w14:paraId="3ED9A208" w14:textId="77777777" w:rsidR="00260B44" w:rsidRPr="00260B44" w:rsidRDefault="00260B44" w:rsidP="00260B44">
      <w:pPr>
        <w:rPr>
          <w:sz w:val="26"/>
          <w:szCs w:val="26"/>
        </w:rPr>
      </w:pPr>
    </w:p>
    <w:sectPr w:rsidR="00260B44" w:rsidRPr="0026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4C0"/>
    <w:multiLevelType w:val="hybridMultilevel"/>
    <w:tmpl w:val="19427F88"/>
    <w:lvl w:ilvl="0" w:tplc="E55A4B4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52FFD"/>
    <w:multiLevelType w:val="hybridMultilevel"/>
    <w:tmpl w:val="684218F2"/>
    <w:lvl w:ilvl="0" w:tplc="71E855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12CB"/>
    <w:multiLevelType w:val="hybridMultilevel"/>
    <w:tmpl w:val="4DC85574"/>
    <w:lvl w:ilvl="0" w:tplc="ED768ED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A21"/>
    <w:multiLevelType w:val="hybridMultilevel"/>
    <w:tmpl w:val="7D268EFE"/>
    <w:lvl w:ilvl="0" w:tplc="7C06961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6657"/>
    <w:multiLevelType w:val="hybridMultilevel"/>
    <w:tmpl w:val="505E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58C5"/>
    <w:multiLevelType w:val="hybridMultilevel"/>
    <w:tmpl w:val="29D2C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B13F8"/>
    <w:multiLevelType w:val="hybridMultilevel"/>
    <w:tmpl w:val="9D0C7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D47F6"/>
    <w:multiLevelType w:val="hybridMultilevel"/>
    <w:tmpl w:val="A7284C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484B"/>
    <w:multiLevelType w:val="hybridMultilevel"/>
    <w:tmpl w:val="A7284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B325E"/>
    <w:multiLevelType w:val="hybridMultilevel"/>
    <w:tmpl w:val="6E9027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7814"/>
    <w:multiLevelType w:val="hybridMultilevel"/>
    <w:tmpl w:val="EAAC8EFC"/>
    <w:lvl w:ilvl="0" w:tplc="1EAC2E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93667"/>
    <w:multiLevelType w:val="hybridMultilevel"/>
    <w:tmpl w:val="B2B8C77A"/>
    <w:lvl w:ilvl="0" w:tplc="ED206BF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D7F1C"/>
    <w:multiLevelType w:val="hybridMultilevel"/>
    <w:tmpl w:val="380464FA"/>
    <w:lvl w:ilvl="0" w:tplc="717413D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B64C9"/>
    <w:multiLevelType w:val="hybridMultilevel"/>
    <w:tmpl w:val="779893A4"/>
    <w:lvl w:ilvl="0" w:tplc="E75E84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45228">
    <w:abstractNumId w:val="5"/>
  </w:num>
  <w:num w:numId="2" w16cid:durableId="256600244">
    <w:abstractNumId w:val="4"/>
  </w:num>
  <w:num w:numId="3" w16cid:durableId="1420518337">
    <w:abstractNumId w:val="8"/>
  </w:num>
  <w:num w:numId="4" w16cid:durableId="809446110">
    <w:abstractNumId w:val="9"/>
  </w:num>
  <w:num w:numId="5" w16cid:durableId="1689719607">
    <w:abstractNumId w:val="7"/>
  </w:num>
  <w:num w:numId="6" w16cid:durableId="1171600478">
    <w:abstractNumId w:val="6"/>
  </w:num>
  <w:num w:numId="7" w16cid:durableId="59181123">
    <w:abstractNumId w:val="3"/>
  </w:num>
  <w:num w:numId="8" w16cid:durableId="835069043">
    <w:abstractNumId w:val="13"/>
  </w:num>
  <w:num w:numId="9" w16cid:durableId="486018964">
    <w:abstractNumId w:val="11"/>
  </w:num>
  <w:num w:numId="10" w16cid:durableId="151990191">
    <w:abstractNumId w:val="2"/>
  </w:num>
  <w:num w:numId="11" w16cid:durableId="693311134">
    <w:abstractNumId w:val="12"/>
  </w:num>
  <w:num w:numId="12" w16cid:durableId="1043870636">
    <w:abstractNumId w:val="1"/>
  </w:num>
  <w:num w:numId="13" w16cid:durableId="548422972">
    <w:abstractNumId w:val="10"/>
  </w:num>
  <w:num w:numId="14" w16cid:durableId="110172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03"/>
    <w:rsid w:val="000E206F"/>
    <w:rsid w:val="000E32E2"/>
    <w:rsid w:val="00112A2A"/>
    <w:rsid w:val="00152157"/>
    <w:rsid w:val="0020371B"/>
    <w:rsid w:val="00213991"/>
    <w:rsid w:val="00260B44"/>
    <w:rsid w:val="00264635"/>
    <w:rsid w:val="002D0DCF"/>
    <w:rsid w:val="002E039A"/>
    <w:rsid w:val="00321FBA"/>
    <w:rsid w:val="003F47C3"/>
    <w:rsid w:val="00480ED4"/>
    <w:rsid w:val="00535CB3"/>
    <w:rsid w:val="00551C86"/>
    <w:rsid w:val="00576F8A"/>
    <w:rsid w:val="005A6929"/>
    <w:rsid w:val="005D5440"/>
    <w:rsid w:val="00641BB7"/>
    <w:rsid w:val="00667B15"/>
    <w:rsid w:val="006F63C0"/>
    <w:rsid w:val="007044E6"/>
    <w:rsid w:val="00830003"/>
    <w:rsid w:val="008552DD"/>
    <w:rsid w:val="00886B6A"/>
    <w:rsid w:val="00915E6D"/>
    <w:rsid w:val="00925C37"/>
    <w:rsid w:val="00927FF9"/>
    <w:rsid w:val="009446B2"/>
    <w:rsid w:val="00984054"/>
    <w:rsid w:val="00A56419"/>
    <w:rsid w:val="00A7661E"/>
    <w:rsid w:val="00AE02E2"/>
    <w:rsid w:val="00AE1A5C"/>
    <w:rsid w:val="00B30BEB"/>
    <w:rsid w:val="00B57F08"/>
    <w:rsid w:val="00B8600C"/>
    <w:rsid w:val="00BE6F6C"/>
    <w:rsid w:val="00C747C0"/>
    <w:rsid w:val="00CA2CE8"/>
    <w:rsid w:val="00CB66CF"/>
    <w:rsid w:val="00D91296"/>
    <w:rsid w:val="00D9536F"/>
    <w:rsid w:val="00E56E43"/>
    <w:rsid w:val="00F06A20"/>
    <w:rsid w:val="00F114D9"/>
    <w:rsid w:val="00F7287C"/>
    <w:rsid w:val="00F7483F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63AB"/>
  <w15:chartTrackingRefBased/>
  <w15:docId w15:val="{7D26C7C1-9B4F-4F51-A097-96A11A2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Wróbel</dc:creator>
  <cp:keywords/>
  <dc:description/>
  <cp:lastModifiedBy>Aneta Rydzewska</cp:lastModifiedBy>
  <cp:revision>9</cp:revision>
  <cp:lastPrinted>2023-08-28T09:42:00Z</cp:lastPrinted>
  <dcterms:created xsi:type="dcterms:W3CDTF">2023-09-05T08:30:00Z</dcterms:created>
  <dcterms:modified xsi:type="dcterms:W3CDTF">2023-09-13T06:16:00Z</dcterms:modified>
</cp:coreProperties>
</file>