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C2DE7" w14:textId="76F60F7D" w:rsidR="00A76D9B" w:rsidRPr="005E22D6" w:rsidRDefault="00113C5D" w:rsidP="00113C5D">
      <w:pPr>
        <w:jc w:val="right"/>
      </w:pPr>
      <w:r>
        <w:rPr>
          <w:b/>
          <w:bCs/>
        </w:rPr>
        <w:t>Załącznik nr 2 do SWZ</w:t>
      </w:r>
    </w:p>
    <w:p w14:paraId="341BD7B0" w14:textId="427D5984" w:rsidR="005151F2" w:rsidRPr="005151F2" w:rsidRDefault="005151F2" w:rsidP="005151F2">
      <w:pPr>
        <w:jc w:val="center"/>
        <w:rPr>
          <w:b/>
          <w:bCs/>
        </w:rPr>
      </w:pPr>
      <w:r w:rsidRPr="005151F2">
        <w:rPr>
          <w:b/>
          <w:bCs/>
        </w:rPr>
        <w:t>OPIS PRZEDMIOTU ZAMÓWIENIA</w:t>
      </w:r>
    </w:p>
    <w:p w14:paraId="48DA0309" w14:textId="2DC9DC79" w:rsidR="00464DA2" w:rsidRPr="005E22D6" w:rsidRDefault="00464DA2" w:rsidP="00C56516">
      <w:r w:rsidRPr="005E22D6">
        <w:t xml:space="preserve">Wymiana zwężki stalowej emitera żelbetonowego H=120 m w ciepłowni PEC Ełk ul. Ciepła  10. </w:t>
      </w:r>
    </w:p>
    <w:p w14:paraId="6EB33D85" w14:textId="77777777" w:rsidR="00464DA2" w:rsidRPr="005E22D6" w:rsidRDefault="00464DA2" w:rsidP="00464DA2">
      <w:pPr>
        <w:pStyle w:val="Akapitzlist"/>
        <w:numPr>
          <w:ilvl w:val="0"/>
          <w:numId w:val="1"/>
        </w:numPr>
      </w:pPr>
      <w:r w:rsidRPr="005E22D6">
        <w:t xml:space="preserve">Projekt techniczny nowej zwężki </w:t>
      </w:r>
    </w:p>
    <w:p w14:paraId="6D4BFB91" w14:textId="77777777" w:rsidR="00464DA2" w:rsidRPr="005E22D6" w:rsidRDefault="00464DA2" w:rsidP="00464DA2">
      <w:pPr>
        <w:pStyle w:val="Akapitzlist"/>
        <w:numPr>
          <w:ilvl w:val="0"/>
          <w:numId w:val="1"/>
        </w:numPr>
      </w:pPr>
      <w:r w:rsidRPr="005E22D6">
        <w:t>Demontaż istniejącej zużytej zwężki i pokrycia głowicy komina</w:t>
      </w:r>
    </w:p>
    <w:p w14:paraId="16FEEB61" w14:textId="77777777" w:rsidR="00464DA2" w:rsidRPr="005E22D6" w:rsidRDefault="00464DA2" w:rsidP="00464DA2">
      <w:pPr>
        <w:pStyle w:val="Akapitzlist"/>
        <w:numPr>
          <w:ilvl w:val="0"/>
          <w:numId w:val="1"/>
        </w:numPr>
      </w:pPr>
      <w:r w:rsidRPr="005E22D6">
        <w:t xml:space="preserve">Naprawy/wyrównanie żelbetonowego zwieńczenia głowicy komina </w:t>
      </w:r>
    </w:p>
    <w:p w14:paraId="4C98ABE6" w14:textId="77777777" w:rsidR="00464DA2" w:rsidRPr="005151F2" w:rsidRDefault="00464DA2" w:rsidP="00464DA2">
      <w:pPr>
        <w:pStyle w:val="Akapitzlist"/>
        <w:numPr>
          <w:ilvl w:val="0"/>
          <w:numId w:val="1"/>
        </w:numPr>
      </w:pPr>
      <w:r w:rsidRPr="005151F2">
        <w:t>Wykonanie</w:t>
      </w:r>
      <w:r w:rsidR="00504E5B" w:rsidRPr="005151F2">
        <w:t xml:space="preserve"> oraz montaż </w:t>
      </w:r>
      <w:r w:rsidRPr="005151F2">
        <w:t xml:space="preserve"> pokrycia głowice ze stali COR-TEN B o grubości 10 mm </w:t>
      </w:r>
    </w:p>
    <w:p w14:paraId="18077138" w14:textId="77777777" w:rsidR="00464DA2" w:rsidRPr="005151F2" w:rsidRDefault="00464DA2" w:rsidP="00464DA2">
      <w:pPr>
        <w:pStyle w:val="Akapitzlist"/>
        <w:numPr>
          <w:ilvl w:val="0"/>
          <w:numId w:val="1"/>
        </w:numPr>
      </w:pPr>
      <w:r w:rsidRPr="005151F2">
        <w:t>Wykonanie oraz montaż zwężki ze stali COR-TEN B o grubości 10 mm</w:t>
      </w:r>
    </w:p>
    <w:p w14:paraId="21A7C7CE" w14:textId="77777777" w:rsidR="0035410F" w:rsidRPr="005151F2" w:rsidRDefault="00464DA2" w:rsidP="00CC5F76">
      <w:pPr>
        <w:pStyle w:val="Akapitzlist"/>
        <w:numPr>
          <w:ilvl w:val="0"/>
          <w:numId w:val="1"/>
        </w:numPr>
      </w:pPr>
      <w:r w:rsidRPr="005151F2">
        <w:t xml:space="preserve">Odtworzenie zdemontowanej na czas prac instalacji odgromowej </w:t>
      </w:r>
    </w:p>
    <w:p w14:paraId="251FC29C" w14:textId="1351E1E8" w:rsidR="006F5997" w:rsidRPr="005151F2" w:rsidRDefault="006F5997" w:rsidP="00CC5F76">
      <w:pPr>
        <w:pStyle w:val="Akapitzlist"/>
        <w:numPr>
          <w:ilvl w:val="0"/>
          <w:numId w:val="1"/>
        </w:numPr>
      </w:pPr>
      <w:r w:rsidRPr="005151F2">
        <w:t xml:space="preserve">Wykonanie pomiarów elektrycznych instalacji odgromowej oraz przekazanie protokolarnie wyników pomiarów. </w:t>
      </w:r>
    </w:p>
    <w:p w14:paraId="3CA8F537" w14:textId="77777777" w:rsidR="00464DA2" w:rsidRPr="005E22D6" w:rsidRDefault="00E003B2" w:rsidP="00464DA2">
      <w:pPr>
        <w:pStyle w:val="Akapitzlist"/>
        <w:numPr>
          <w:ilvl w:val="0"/>
          <w:numId w:val="1"/>
        </w:numPr>
      </w:pPr>
      <w:r w:rsidRPr="005E22D6">
        <w:t xml:space="preserve">Zabezpieczenie antykorozyjne zwężki powłoką malarską epoksydową </w:t>
      </w:r>
    </w:p>
    <w:p w14:paraId="38D40E7B" w14:textId="77777777" w:rsidR="00E003B2" w:rsidRPr="005E22D6" w:rsidRDefault="00E003B2" w:rsidP="00E003B2">
      <w:pPr>
        <w:pStyle w:val="Akapitzlist"/>
        <w:numPr>
          <w:ilvl w:val="0"/>
          <w:numId w:val="1"/>
        </w:numPr>
      </w:pPr>
      <w:r w:rsidRPr="005E22D6">
        <w:t xml:space="preserve">Wpis do książki obiektu budowlanego prac zanikowych </w:t>
      </w:r>
    </w:p>
    <w:p w14:paraId="3A3C53CF" w14:textId="77777777" w:rsidR="00E003B2" w:rsidRPr="005E22D6" w:rsidRDefault="00E003B2" w:rsidP="00E003B2">
      <w:pPr>
        <w:rPr>
          <w:b/>
          <w:bCs/>
        </w:rPr>
      </w:pPr>
      <w:r w:rsidRPr="005E22D6">
        <w:rPr>
          <w:b/>
          <w:bCs/>
        </w:rPr>
        <w:t xml:space="preserve">Opis techniczny </w:t>
      </w:r>
      <w:r w:rsidR="00504E5B" w:rsidRPr="005E22D6">
        <w:rPr>
          <w:b/>
          <w:bCs/>
        </w:rPr>
        <w:t>komina</w:t>
      </w:r>
      <w:r w:rsidRPr="005E22D6">
        <w:rPr>
          <w:b/>
          <w:bCs/>
        </w:rPr>
        <w:t>:</w:t>
      </w:r>
    </w:p>
    <w:p w14:paraId="3767FED9" w14:textId="77777777" w:rsidR="00504E5B" w:rsidRPr="005E22D6" w:rsidRDefault="00504E5B" w:rsidP="000D6BC2">
      <w:pPr>
        <w:spacing w:line="240" w:lineRule="auto"/>
        <w:rPr>
          <w:rFonts w:ascii="Calibri" w:hAnsi="Calibri" w:cs="Calibri"/>
        </w:rPr>
      </w:pPr>
      <w:r w:rsidRPr="005E22D6">
        <w:t>Wysokość całkowita n.p.t    120,0m</w:t>
      </w:r>
    </w:p>
    <w:p w14:paraId="2BA88BB9" w14:textId="77777777" w:rsidR="00504E5B" w:rsidRPr="005E22D6" w:rsidRDefault="00504E5B" w:rsidP="000D6BC2">
      <w:pPr>
        <w:spacing w:line="240" w:lineRule="auto"/>
      </w:pPr>
      <w:r w:rsidRPr="005E22D6">
        <w:t xml:space="preserve">Średnica fundamentu     </w:t>
      </w:r>
      <w:proofErr w:type="spellStart"/>
      <w:r w:rsidRPr="005E22D6">
        <w:t>D</w:t>
      </w:r>
      <w:r w:rsidRPr="005E22D6">
        <w:rPr>
          <w:vertAlign w:val="subscript"/>
        </w:rPr>
        <w:t>fud</w:t>
      </w:r>
      <w:proofErr w:type="spellEnd"/>
      <w:r w:rsidRPr="005E22D6">
        <w:t>=20,0m</w:t>
      </w:r>
    </w:p>
    <w:p w14:paraId="7C04F738" w14:textId="77777777" w:rsidR="00504E5B" w:rsidRPr="005E22D6" w:rsidRDefault="00504E5B" w:rsidP="000D6BC2">
      <w:pPr>
        <w:spacing w:line="240" w:lineRule="auto"/>
      </w:pPr>
      <w:r w:rsidRPr="005E22D6">
        <w:t>Średnica wylotowa wewnętrzna w świetle wykładziny ceramicznej  </w:t>
      </w:r>
      <w:proofErr w:type="spellStart"/>
      <w:r w:rsidRPr="005E22D6">
        <w:t>d</w:t>
      </w:r>
      <w:r w:rsidRPr="005E22D6">
        <w:rPr>
          <w:vertAlign w:val="subscript"/>
        </w:rPr>
        <w:t>wewwyl</w:t>
      </w:r>
      <w:proofErr w:type="spellEnd"/>
      <w:r w:rsidRPr="005E22D6">
        <w:t>=2,80m</w:t>
      </w:r>
    </w:p>
    <w:p w14:paraId="658D1654" w14:textId="77777777" w:rsidR="00504E5B" w:rsidRPr="005E22D6" w:rsidRDefault="00504E5B" w:rsidP="000D6BC2">
      <w:pPr>
        <w:spacing w:line="240" w:lineRule="auto"/>
      </w:pPr>
      <w:r w:rsidRPr="005E22D6">
        <w:t>Średnica zewnętrzna w poziomie wylotu  </w:t>
      </w:r>
      <w:proofErr w:type="spellStart"/>
      <w:r w:rsidRPr="005E22D6">
        <w:t>D</w:t>
      </w:r>
      <w:r w:rsidRPr="005E22D6">
        <w:rPr>
          <w:vertAlign w:val="subscript"/>
        </w:rPr>
        <w:t>zewwyl</w:t>
      </w:r>
      <w:proofErr w:type="spellEnd"/>
      <w:r w:rsidRPr="005E22D6">
        <w:t>=4,72m (4,2m)</w:t>
      </w:r>
    </w:p>
    <w:p w14:paraId="709E7F70" w14:textId="77777777" w:rsidR="00504E5B" w:rsidRPr="005E22D6" w:rsidRDefault="00504E5B" w:rsidP="000D6BC2">
      <w:pPr>
        <w:spacing w:line="240" w:lineRule="auto"/>
      </w:pPr>
      <w:r w:rsidRPr="005E22D6">
        <w:t xml:space="preserve">Średnica zewnętrzna przy podstawie </w:t>
      </w:r>
      <w:proofErr w:type="spellStart"/>
      <w:r w:rsidRPr="005E22D6">
        <w:t>D</w:t>
      </w:r>
      <w:r w:rsidRPr="005E22D6">
        <w:rPr>
          <w:vertAlign w:val="subscript"/>
        </w:rPr>
        <w:t>zewpod</w:t>
      </w:r>
      <w:proofErr w:type="spellEnd"/>
      <w:r w:rsidRPr="005E22D6">
        <w:t xml:space="preserve">=8,4m  </w:t>
      </w:r>
    </w:p>
    <w:p w14:paraId="0B8BCD3F" w14:textId="77777777" w:rsidR="00504E5B" w:rsidRPr="005E22D6" w:rsidRDefault="00504E5B" w:rsidP="000D6BC2">
      <w:pPr>
        <w:spacing w:line="240" w:lineRule="auto"/>
      </w:pPr>
      <w:r w:rsidRPr="005E22D6">
        <w:t>Grubość ściany przy postawie </w:t>
      </w:r>
      <w:proofErr w:type="spellStart"/>
      <w:r w:rsidRPr="005E22D6">
        <w:t>g</w:t>
      </w:r>
      <w:r w:rsidRPr="005E22D6">
        <w:rPr>
          <w:vertAlign w:val="subscript"/>
        </w:rPr>
        <w:t>pod</w:t>
      </w:r>
      <w:proofErr w:type="spellEnd"/>
      <w:r w:rsidRPr="005E22D6">
        <w:t>=0,32m</w:t>
      </w:r>
    </w:p>
    <w:p w14:paraId="0D4DB08C" w14:textId="77777777" w:rsidR="00504E5B" w:rsidRPr="005E22D6" w:rsidRDefault="00504E5B" w:rsidP="000D6BC2">
      <w:pPr>
        <w:spacing w:line="240" w:lineRule="auto"/>
      </w:pPr>
      <w:r w:rsidRPr="005E22D6">
        <w:t xml:space="preserve">Grubość ściany u wylotu (bez pogrubienia wylotu) </w:t>
      </w:r>
      <w:proofErr w:type="spellStart"/>
      <w:r w:rsidRPr="005E22D6">
        <w:t>g</w:t>
      </w:r>
      <w:r w:rsidRPr="005E22D6">
        <w:rPr>
          <w:vertAlign w:val="subscript"/>
        </w:rPr>
        <w:t>wyl</w:t>
      </w:r>
      <w:proofErr w:type="spellEnd"/>
      <w:r w:rsidRPr="005E22D6">
        <w:t>=0,18m</w:t>
      </w:r>
    </w:p>
    <w:p w14:paraId="787AA959" w14:textId="77777777" w:rsidR="00EB17DD" w:rsidRPr="005E22D6" w:rsidRDefault="00504E5B" w:rsidP="000D6BC2">
      <w:pPr>
        <w:spacing w:line="240" w:lineRule="auto"/>
      </w:pPr>
      <w:r w:rsidRPr="005E22D6">
        <w:t>Pogrubienie wylotu </w:t>
      </w:r>
      <w:proofErr w:type="spellStart"/>
      <w:r w:rsidRPr="005E22D6">
        <w:rPr>
          <w:vertAlign w:val="subscript"/>
        </w:rPr>
        <w:t>pogwyl</w:t>
      </w:r>
      <w:proofErr w:type="spellEnd"/>
      <w:r w:rsidRPr="005E22D6">
        <w:t>=0,46m</w:t>
      </w:r>
    </w:p>
    <w:p w14:paraId="14BFA7E8" w14:textId="77777777" w:rsidR="00504E5B" w:rsidRDefault="00504E5B" w:rsidP="00504E5B">
      <w:pPr>
        <w:pStyle w:val="Nagwek2"/>
        <w:spacing w:before="0" w:after="0"/>
        <w:rPr>
          <w:rFonts w:ascii="Times New Roman" w:eastAsia="Times New Roman" w:hAnsi="Times New Roman" w:cs="Times New Roman"/>
          <w:i w:val="0"/>
          <w:iCs w:val="0"/>
          <w:snapToGrid w:val="0"/>
          <w:sz w:val="22"/>
          <w:szCs w:val="22"/>
        </w:rPr>
      </w:pPr>
      <w:bookmarkStart w:id="0" w:name="_Toc283569362"/>
      <w:r w:rsidRPr="005E22D6">
        <w:rPr>
          <w:rFonts w:ascii="Times New Roman" w:eastAsia="Times New Roman" w:hAnsi="Times New Roman" w:cs="Times New Roman"/>
          <w:i w:val="0"/>
          <w:iCs w:val="0"/>
          <w:snapToGrid w:val="0"/>
          <w:sz w:val="22"/>
          <w:szCs w:val="22"/>
        </w:rPr>
        <w:t>Określenie warunków eksploatacji-dane technologiczne</w:t>
      </w:r>
      <w:bookmarkEnd w:id="0"/>
      <w:r w:rsidR="005E22D6">
        <w:rPr>
          <w:rFonts w:ascii="Times New Roman" w:eastAsia="Times New Roman" w:hAnsi="Times New Roman" w:cs="Times New Roman"/>
          <w:i w:val="0"/>
          <w:iCs w:val="0"/>
          <w:snapToGrid w:val="0"/>
          <w:sz w:val="22"/>
          <w:szCs w:val="22"/>
        </w:rPr>
        <w:t>:</w:t>
      </w:r>
    </w:p>
    <w:p w14:paraId="17992A67" w14:textId="77777777" w:rsidR="005E22D6" w:rsidRPr="005E22D6" w:rsidRDefault="005E22D6" w:rsidP="00504E5B">
      <w:pPr>
        <w:pStyle w:val="Nagwek2"/>
        <w:spacing w:before="0" w:after="0"/>
        <w:rPr>
          <w:rFonts w:ascii="Times New Roman" w:eastAsia="Times New Roman" w:hAnsi="Times New Roman" w:cs="Times New Roman"/>
          <w:i w:val="0"/>
          <w:iCs w:val="0"/>
          <w:sz w:val="22"/>
          <w:szCs w:val="22"/>
        </w:rPr>
      </w:pPr>
    </w:p>
    <w:p w14:paraId="69FC70F4" w14:textId="77777777" w:rsidR="00504E5B" w:rsidRPr="005E22D6" w:rsidRDefault="00504E5B" w:rsidP="000D6BC2">
      <w:pPr>
        <w:spacing w:line="240" w:lineRule="auto"/>
        <w:jc w:val="both"/>
        <w:rPr>
          <w:rFonts w:ascii="Calibri" w:hAnsi="Calibri" w:cs="Calibri"/>
        </w:rPr>
      </w:pPr>
      <w:r w:rsidRPr="005E22D6">
        <w:t>Komin odprowadza spaliny z dwóch kotłów WR25 w ciepłowni w PEC Ełk przy ul. Ciepłej 10.</w:t>
      </w:r>
      <w:r w:rsidRPr="005E22D6">
        <w:rPr>
          <w:rFonts w:ascii="Calibri" w:hAnsi="Calibri" w:cs="Calibri"/>
        </w:rPr>
        <w:t xml:space="preserve"> </w:t>
      </w:r>
      <w:r w:rsidRPr="005E22D6">
        <w:t>Paliwem użytym do opalania kotłów jest miał węgla kamiennego o przeciętnym cieple spalania około 22000 do 24000kJ/kg i zawartości siarki nie przekraczającej 0,8%.</w:t>
      </w:r>
    </w:p>
    <w:p w14:paraId="1486420B" w14:textId="77777777" w:rsidR="00504E5B" w:rsidRPr="005E22D6" w:rsidRDefault="00504E5B" w:rsidP="00504E5B">
      <w:pPr>
        <w:jc w:val="both"/>
      </w:pPr>
      <w:r w:rsidRPr="005E22D6">
        <w:t xml:space="preserve">Komin współpracuje maksymalnie z dwoma kotłami WR25. Do każdego z kotłów </w:t>
      </w:r>
      <w:r w:rsidRPr="00546306">
        <w:t xml:space="preserve">podłączono dwa </w:t>
      </w:r>
      <w:r w:rsidRPr="005E22D6">
        <w:t>wentylatory typu WPWO-80/1,8A o parametrach pracy:</w:t>
      </w:r>
    </w:p>
    <w:p w14:paraId="7DA06E11" w14:textId="77777777" w:rsidR="00504E5B" w:rsidRPr="005E22D6" w:rsidRDefault="00504E5B" w:rsidP="00C26C58">
      <w:pPr>
        <w:spacing w:line="240" w:lineRule="auto"/>
        <w:jc w:val="both"/>
        <w:rPr>
          <w:vertAlign w:val="subscript"/>
        </w:rPr>
      </w:pPr>
      <w:r w:rsidRPr="005E22D6">
        <w:t>-  wydajność nominalna    –            15</w:t>
      </w:r>
      <w:r w:rsidRPr="005E22D6">
        <w:rPr>
          <w:vertAlign w:val="superscript"/>
        </w:rPr>
        <w:t xml:space="preserve"> m3</w:t>
      </w:r>
      <w:r w:rsidRPr="005E22D6">
        <w:t>/</w:t>
      </w:r>
      <w:r w:rsidRPr="005E22D6">
        <w:rPr>
          <w:vertAlign w:val="subscript"/>
        </w:rPr>
        <w:t>s</w:t>
      </w:r>
    </w:p>
    <w:p w14:paraId="0EAB8CB9" w14:textId="77777777" w:rsidR="00504E5B" w:rsidRPr="005E22D6" w:rsidRDefault="00504E5B" w:rsidP="00C26C58">
      <w:pPr>
        <w:spacing w:line="240" w:lineRule="auto"/>
        <w:jc w:val="both"/>
      </w:pPr>
      <w:r w:rsidRPr="005E22D6">
        <w:t>-  spiętrzenie całkowite     –          2557Pa</w:t>
      </w:r>
    </w:p>
    <w:p w14:paraId="66424323" w14:textId="77777777" w:rsidR="00504E5B" w:rsidRPr="005E22D6" w:rsidRDefault="00504E5B" w:rsidP="00C26C58">
      <w:pPr>
        <w:spacing w:line="240" w:lineRule="auto"/>
        <w:jc w:val="both"/>
      </w:pPr>
      <w:r w:rsidRPr="005E22D6">
        <w:t xml:space="preserve">-  obroty nominalne           –    985 </w:t>
      </w:r>
      <w:proofErr w:type="spellStart"/>
      <w:r w:rsidRPr="005E22D6">
        <w:t>obr</w:t>
      </w:r>
      <w:proofErr w:type="spellEnd"/>
      <w:r w:rsidRPr="005E22D6">
        <w:t>./min</w:t>
      </w:r>
    </w:p>
    <w:p w14:paraId="74032C4D" w14:textId="1C60FB54" w:rsidR="00AC395D" w:rsidRPr="00AC395D" w:rsidRDefault="00504E5B" w:rsidP="005151F2">
      <w:pPr>
        <w:spacing w:line="240" w:lineRule="auto"/>
        <w:jc w:val="both"/>
      </w:pPr>
      <w:r w:rsidRPr="005E22D6">
        <w:t>-  moc silnika                    –             75kW</w:t>
      </w:r>
    </w:p>
    <w:sectPr w:rsidR="00AC395D" w:rsidRPr="00AC395D" w:rsidSect="006E0E4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52FFD"/>
    <w:multiLevelType w:val="hybridMultilevel"/>
    <w:tmpl w:val="684218F2"/>
    <w:lvl w:ilvl="0" w:tplc="71E855B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51037"/>
    <w:multiLevelType w:val="hybridMultilevel"/>
    <w:tmpl w:val="75B294E8"/>
    <w:lvl w:ilvl="0" w:tplc="550886B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2716A"/>
    <w:multiLevelType w:val="hybridMultilevel"/>
    <w:tmpl w:val="9B2EB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53F51"/>
    <w:multiLevelType w:val="hybridMultilevel"/>
    <w:tmpl w:val="7B84D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A45BE"/>
    <w:multiLevelType w:val="hybridMultilevel"/>
    <w:tmpl w:val="7C5E7E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3874B8"/>
    <w:multiLevelType w:val="hybridMultilevel"/>
    <w:tmpl w:val="71F2E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D1932"/>
    <w:multiLevelType w:val="hybridMultilevel"/>
    <w:tmpl w:val="1F5EA0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6A4247"/>
    <w:multiLevelType w:val="hybridMultilevel"/>
    <w:tmpl w:val="71F2E0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8387E"/>
    <w:multiLevelType w:val="hybridMultilevel"/>
    <w:tmpl w:val="83083EAC"/>
    <w:lvl w:ilvl="0" w:tplc="B8AE930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335204"/>
    <w:multiLevelType w:val="hybridMultilevel"/>
    <w:tmpl w:val="4D7E5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077169">
    <w:abstractNumId w:val="6"/>
  </w:num>
  <w:num w:numId="2" w16cid:durableId="1705130172">
    <w:abstractNumId w:val="5"/>
  </w:num>
  <w:num w:numId="3" w16cid:durableId="1506049709">
    <w:abstractNumId w:val="7"/>
  </w:num>
  <w:num w:numId="4" w16cid:durableId="700322685">
    <w:abstractNumId w:val="8"/>
  </w:num>
  <w:num w:numId="5" w16cid:durableId="713238544">
    <w:abstractNumId w:val="3"/>
  </w:num>
  <w:num w:numId="6" w16cid:durableId="1591163227">
    <w:abstractNumId w:val="2"/>
  </w:num>
  <w:num w:numId="7" w16cid:durableId="2002469389">
    <w:abstractNumId w:val="4"/>
  </w:num>
  <w:num w:numId="8" w16cid:durableId="1895315576">
    <w:abstractNumId w:val="1"/>
  </w:num>
  <w:num w:numId="9" w16cid:durableId="1043870636">
    <w:abstractNumId w:val="0"/>
  </w:num>
  <w:num w:numId="10" w16cid:durableId="19795292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A2"/>
    <w:rsid w:val="000D6BC2"/>
    <w:rsid w:val="00113C5D"/>
    <w:rsid w:val="001615F6"/>
    <w:rsid w:val="00250F50"/>
    <w:rsid w:val="00274536"/>
    <w:rsid w:val="002F1D6E"/>
    <w:rsid w:val="0035410F"/>
    <w:rsid w:val="00390380"/>
    <w:rsid w:val="004555BB"/>
    <w:rsid w:val="00464DA2"/>
    <w:rsid w:val="00504E5B"/>
    <w:rsid w:val="005151F2"/>
    <w:rsid w:val="00546306"/>
    <w:rsid w:val="00577B0F"/>
    <w:rsid w:val="005E22D6"/>
    <w:rsid w:val="006E0E48"/>
    <w:rsid w:val="006F2084"/>
    <w:rsid w:val="006F5997"/>
    <w:rsid w:val="00773242"/>
    <w:rsid w:val="007E577D"/>
    <w:rsid w:val="00810226"/>
    <w:rsid w:val="008550D8"/>
    <w:rsid w:val="008F7E4E"/>
    <w:rsid w:val="009C3D34"/>
    <w:rsid w:val="00A76D9B"/>
    <w:rsid w:val="00AC395D"/>
    <w:rsid w:val="00B04350"/>
    <w:rsid w:val="00B207A2"/>
    <w:rsid w:val="00B544EC"/>
    <w:rsid w:val="00BD19B5"/>
    <w:rsid w:val="00C01057"/>
    <w:rsid w:val="00C1255B"/>
    <w:rsid w:val="00C26C58"/>
    <w:rsid w:val="00C56516"/>
    <w:rsid w:val="00C747C0"/>
    <w:rsid w:val="00CA2CE8"/>
    <w:rsid w:val="00CC5F76"/>
    <w:rsid w:val="00D75DEA"/>
    <w:rsid w:val="00D91296"/>
    <w:rsid w:val="00DA536D"/>
    <w:rsid w:val="00E003B2"/>
    <w:rsid w:val="00E943A4"/>
    <w:rsid w:val="00EB17DD"/>
    <w:rsid w:val="00F3317C"/>
    <w:rsid w:val="00F4544D"/>
    <w:rsid w:val="00F63315"/>
    <w:rsid w:val="00FD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B5D12"/>
  <w15:chartTrackingRefBased/>
  <w15:docId w15:val="{B4AE8E7B-2814-499A-9878-596B1C0E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33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504E5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4DA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04E5B"/>
    <w:rPr>
      <w:rFonts w:ascii="Arial" w:hAnsi="Arial" w:cs="Arial"/>
      <w:b/>
      <w:bCs/>
      <w:i/>
      <w:iCs/>
      <w:kern w:val="0"/>
      <w:sz w:val="24"/>
      <w:szCs w:val="24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F633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0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65145-2292-4851-A6A0-2D0E0EC0B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Wróbel</dc:creator>
  <cp:keywords/>
  <dc:description/>
  <cp:lastModifiedBy>Aneta Rydzewska</cp:lastModifiedBy>
  <cp:revision>5</cp:revision>
  <cp:lastPrinted>2024-05-09T09:10:00Z</cp:lastPrinted>
  <dcterms:created xsi:type="dcterms:W3CDTF">2024-05-17T07:24:00Z</dcterms:created>
  <dcterms:modified xsi:type="dcterms:W3CDTF">2024-05-21T07:48:00Z</dcterms:modified>
</cp:coreProperties>
</file>